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both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  <w:bookmarkStart w:id="2" w:name="_GoBack"/>
      <w:bookmarkEnd w:id="2"/>
      <w:bookmarkStart w:id="0" w:name="OLE_LINK2"/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安徽文达信息工程学院集体活动租车审批表</w:t>
      </w:r>
    </w:p>
    <w:bookmarkEnd w:id="0"/>
    <w:tbl>
      <w:tblPr>
        <w:tblStyle w:val="2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06"/>
        <w:gridCol w:w="1406"/>
        <w:gridCol w:w="589"/>
        <w:gridCol w:w="817"/>
        <w:gridCol w:w="222"/>
        <w:gridCol w:w="1184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1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34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用车 日期</w:t>
            </w:r>
          </w:p>
        </w:tc>
        <w:tc>
          <w:tcPr>
            <w:tcW w:w="25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34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用车 人数</w:t>
            </w:r>
          </w:p>
        </w:tc>
        <w:tc>
          <w:tcPr>
            <w:tcW w:w="25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申请事由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（有专项经费请注明）</w:t>
            </w:r>
          </w:p>
        </w:tc>
        <w:tc>
          <w:tcPr>
            <w:tcW w:w="70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线路或目的地</w:t>
            </w:r>
          </w:p>
        </w:tc>
        <w:tc>
          <w:tcPr>
            <w:tcW w:w="70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用车要求</w:t>
            </w:r>
          </w:p>
        </w:tc>
        <w:tc>
          <w:tcPr>
            <w:tcW w:w="70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起点至终点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公里数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车辆     座位数</w:t>
            </w: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租车费用（元）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部门负责人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70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签字（盖章）：     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业务主管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部门审核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（见说明）</w:t>
            </w:r>
          </w:p>
        </w:tc>
        <w:tc>
          <w:tcPr>
            <w:tcW w:w="7033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签字（盖章）：       </w:t>
            </w:r>
          </w:p>
          <w:p>
            <w:pPr>
              <w:widowControl/>
              <w:spacing w:line="360" w:lineRule="auto"/>
              <w:ind w:firstLine="4560" w:firstLineChars="19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业务主管部门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分管校领导审核</w:t>
            </w:r>
          </w:p>
        </w:tc>
        <w:tc>
          <w:tcPr>
            <w:tcW w:w="7033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签字（盖章）：       </w:t>
            </w:r>
          </w:p>
          <w:p>
            <w:pPr>
              <w:widowControl/>
              <w:spacing w:line="360" w:lineRule="auto"/>
              <w:ind w:firstLine="4560" w:firstLineChars="19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校长审批</w:t>
            </w:r>
          </w:p>
        </w:tc>
        <w:tc>
          <w:tcPr>
            <w:tcW w:w="7033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签字：          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 月    日    </w:t>
            </w:r>
          </w:p>
        </w:tc>
      </w:tr>
      <w:bookmarkEnd w:id="1"/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说明：1.租赁车辆应遵循一活动一审批原则，不得多次用车批量申请。</w:t>
      </w:r>
    </w:p>
    <w:p>
      <w:pPr>
        <w:widowControl/>
        <w:ind w:firstLine="720" w:firstLineChars="300"/>
        <w:jc w:val="left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color w:val="000000"/>
          <w:kern w:val="0"/>
          <w:sz w:val="24"/>
        </w:rPr>
        <w:t>2.业务主管部门审核中，职能部门活动由党政办公室审核，学生教学实习活动由教务处审核、学生党建活动由组织部审核、学生就业活动由招生就业处审核、学生社团活动由团委审核、学生其他一般性事务活动由学生处审核。</w:t>
      </w:r>
    </w:p>
    <w:sectPr>
      <w:pgSz w:w="11906" w:h="16838"/>
      <w:pgMar w:top="113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34721"/>
    <w:rsid w:val="11971C3A"/>
    <w:rsid w:val="22D24F15"/>
    <w:rsid w:val="38382420"/>
    <w:rsid w:val="43CB621A"/>
    <w:rsid w:val="52B64435"/>
    <w:rsid w:val="54625179"/>
    <w:rsid w:val="6293453D"/>
    <w:rsid w:val="671714E0"/>
    <w:rsid w:val="6B6C0220"/>
    <w:rsid w:val="6D534721"/>
    <w:rsid w:val="751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2024-12-11T01:59:00Z</dcterms:created>
  <dc:creator>王玉梅</dc:creator>
  <cp:lastModifiedBy>狮子座♌</cp:lastModifiedBy>
  <cp:lastPrinted>2024-12-13T08:16:00Z</cp:lastPrinted>
  <dcterms:modified xsi:type="dcterms:W3CDTF">2025-06-04T01:12:42Z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