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beforeAutospacing="0" w:afterAutospacing="0" w:line="600" w:lineRule="exact"/>
        <w:jc w:val="both"/>
        <w:rPr>
          <w:rFonts w:hint="eastAsia" w:ascii="Times New Roman" w:hAnsi="Times New Roman" w:eastAsia="黑体"/>
          <w:sz w:val="32"/>
          <w:szCs w:val="32"/>
          <w:shd w:val="clear" w:color="auto" w:fill="FFFFFF"/>
          <w:lang w:eastAsia="zh-CN"/>
        </w:rPr>
      </w:pPr>
      <w:r>
        <w:rPr>
          <w:rFonts w:ascii="Times New Roman" w:hAnsi="Times New Roman" w:eastAsia="黑体"/>
          <w:sz w:val="32"/>
          <w:szCs w:val="32"/>
          <w:shd w:val="clear" w:color="auto" w:fill="FFFFFF"/>
        </w:rPr>
        <w:t>附件</w:t>
      </w:r>
      <w:r>
        <w:rPr>
          <w:rFonts w:hint="eastAsia" w:ascii="Times New Roman" w:hAnsi="Times New Roman" w:eastAsia="黑体"/>
          <w:sz w:val="32"/>
          <w:szCs w:val="32"/>
          <w:shd w:val="clear" w:color="auto" w:fill="FFFFFF"/>
          <w:lang w:val="en-US" w:eastAsia="zh-CN"/>
        </w:rPr>
        <w:t>4</w:t>
      </w:r>
    </w:p>
    <w:p>
      <w:pPr>
        <w:pStyle w:val="7"/>
        <w:spacing w:beforeAutospacing="0" w:afterAutospacing="0" w:line="600" w:lineRule="exact"/>
        <w:jc w:val="center"/>
        <w:rPr>
          <w:rFonts w:ascii="Times New Roman" w:hAnsi="Times New Roman" w:eastAsia="方正小标宋简体"/>
          <w:sz w:val="44"/>
          <w:szCs w:val="44"/>
          <w:shd w:val="clear" w:color="auto" w:fill="FFFFFF"/>
        </w:rPr>
      </w:pPr>
    </w:p>
    <w:p>
      <w:pPr>
        <w:pStyle w:val="7"/>
        <w:spacing w:beforeAutospacing="0" w:afterAutospacing="0" w:line="600" w:lineRule="exact"/>
        <w:jc w:val="center"/>
        <w:rPr>
          <w:rFonts w:hint="eastAsia" w:ascii="方正小标宋简体" w:hAnsi="方正小标宋简体" w:eastAsia="方正小标宋简体" w:cs="方正小标宋简体"/>
          <w:sz w:val="44"/>
          <w:szCs w:val="44"/>
          <w:shd w:val="clear" w:color="auto" w:fill="FFFFFF"/>
        </w:rPr>
      </w:pPr>
      <w:r>
        <w:rPr>
          <w:rFonts w:hint="eastAsia" w:ascii="方正小标宋简体" w:hAnsi="方正小标宋简体" w:eastAsia="方正小标宋简体" w:cs="方正小标宋简体"/>
          <w:sz w:val="44"/>
          <w:szCs w:val="44"/>
          <w:shd w:val="clear" w:color="auto" w:fill="FFFFFF"/>
          <w:lang w:val="en-US" w:eastAsia="zh-CN"/>
        </w:rPr>
        <w:t>安徽省2025年度</w:t>
      </w:r>
      <w:r>
        <w:rPr>
          <w:rFonts w:hint="eastAsia" w:ascii="方正小标宋简体" w:hAnsi="方正小标宋简体" w:eastAsia="方正小标宋简体" w:cs="方正小标宋简体"/>
          <w:sz w:val="44"/>
          <w:szCs w:val="44"/>
          <w:shd w:val="clear" w:color="auto" w:fill="FFFFFF"/>
        </w:rPr>
        <w:t>专业设置备案工作</w:t>
      </w:r>
    </w:p>
    <w:p>
      <w:pPr>
        <w:pStyle w:val="7"/>
        <w:spacing w:beforeAutospacing="0" w:afterAutospacing="0" w:line="600" w:lineRule="exact"/>
        <w:jc w:val="center"/>
        <w:rPr>
          <w:rFonts w:hint="eastAsia" w:ascii="方正小标宋简体" w:hAnsi="方正小标宋简体" w:eastAsia="方正小标宋简体" w:cs="方正小标宋简体"/>
          <w:sz w:val="44"/>
          <w:szCs w:val="44"/>
          <w:shd w:val="clear" w:color="auto" w:fill="FFFFFF"/>
        </w:rPr>
      </w:pPr>
      <w:r>
        <w:rPr>
          <w:rFonts w:hint="eastAsia" w:ascii="方正小标宋简体" w:hAnsi="方正小标宋简体" w:eastAsia="方正小标宋简体" w:cs="方正小标宋简体"/>
          <w:sz w:val="44"/>
          <w:szCs w:val="44"/>
          <w:shd w:val="clear" w:color="auto" w:fill="FFFFFF"/>
          <w:lang w:val="en-US" w:eastAsia="zh-CN"/>
        </w:rPr>
        <w:t>具体安排</w:t>
      </w:r>
    </w:p>
    <w:p>
      <w:pPr>
        <w:pStyle w:val="7"/>
        <w:spacing w:beforeAutospacing="0" w:afterAutospacing="0" w:line="600" w:lineRule="exact"/>
        <w:ind w:firstLine="640" w:firstLineChars="200"/>
        <w:jc w:val="both"/>
        <w:rPr>
          <w:rFonts w:ascii="Times New Roman" w:hAnsi="Times New Roman" w:eastAsia="仿宋"/>
          <w:sz w:val="32"/>
          <w:szCs w:val="32"/>
          <w:shd w:val="clear" w:color="auto" w:fill="FFFFFF"/>
        </w:rPr>
      </w:pPr>
    </w:p>
    <w:p>
      <w:pPr>
        <w:pStyle w:val="7"/>
        <w:keepNext w:val="0"/>
        <w:keepLines w:val="0"/>
        <w:pageBreakBefore w:val="0"/>
        <w:widowControl w:val="0"/>
        <w:tabs>
          <w:tab w:val="left" w:pos="3150"/>
        </w:tabs>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一、各校</w:t>
      </w:r>
      <w:r>
        <w:rPr>
          <w:rFonts w:hint="eastAsia" w:ascii="Times New Roman" w:hAnsi="Times New Roman" w:eastAsia="仿宋_GB2312"/>
          <w:sz w:val="32"/>
          <w:szCs w:val="32"/>
          <w:lang w:eastAsia="zh-CN"/>
        </w:rPr>
        <w:t>专业申报和</w:t>
      </w:r>
      <w:r>
        <w:rPr>
          <w:rFonts w:hint="eastAsia" w:ascii="Times New Roman" w:hAnsi="Times New Roman" w:eastAsia="仿宋_GB2312"/>
          <w:sz w:val="32"/>
          <w:szCs w:val="32"/>
        </w:rPr>
        <w:t>人才培养方案制（修）订工作应</w:t>
      </w:r>
      <w:r>
        <w:rPr>
          <w:rFonts w:hint="eastAsia" w:ascii="Times New Roman" w:hAnsi="Times New Roman" w:eastAsia="仿宋_GB2312"/>
          <w:sz w:val="32"/>
          <w:szCs w:val="32"/>
          <w:lang w:eastAsia="zh-CN"/>
        </w:rPr>
        <w:t>按照</w:t>
      </w:r>
      <w:r>
        <w:rPr>
          <w:rFonts w:hint="eastAsia" w:ascii="Times New Roman" w:hAnsi="Times New Roman" w:eastAsia="仿宋_GB2312"/>
          <w:sz w:val="32"/>
          <w:szCs w:val="32"/>
        </w:rPr>
        <w:t>规划与设计</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调研与分析</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起草与审定</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发布与更新</w:t>
      </w:r>
      <w:r>
        <w:rPr>
          <w:rFonts w:hint="eastAsia" w:ascii="Times New Roman" w:hAnsi="Times New Roman" w:eastAsia="仿宋_GB2312"/>
          <w:sz w:val="32"/>
          <w:szCs w:val="32"/>
          <w:lang w:eastAsia="zh-CN"/>
        </w:rPr>
        <w:t>等基本程序规范开展。</w:t>
      </w:r>
      <w:r>
        <w:rPr>
          <w:rFonts w:ascii="Times New Roman" w:hAnsi="Times New Roman" w:eastAsia="仿宋_GB2312"/>
          <w:sz w:val="32"/>
          <w:szCs w:val="32"/>
        </w:rPr>
        <w:t>独立设置的成人高校、开放大学对拟设置的新专业，要认真组织校内外专家评议。对评议通过的专业，通过信息管理系统提交</w:t>
      </w:r>
      <w:r>
        <w:rPr>
          <w:rFonts w:hint="eastAsia" w:ascii="Times New Roman" w:hAnsi="Times New Roman" w:eastAsia="仿宋_GB2312"/>
          <w:sz w:val="32"/>
          <w:szCs w:val="32"/>
        </w:rPr>
        <w:t>非国控专业增设申请表</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含</w:t>
      </w:r>
      <w:r>
        <w:rPr>
          <w:rFonts w:ascii="Times New Roman" w:hAnsi="Times New Roman" w:eastAsia="仿宋_GB2312"/>
          <w:sz w:val="32"/>
          <w:szCs w:val="32"/>
        </w:rPr>
        <w:t>人才需求报告、专业论证报告</w:t>
      </w:r>
      <w:r>
        <w:rPr>
          <w:rFonts w:hint="eastAsia" w:ascii="Times New Roman" w:hAnsi="Times New Roman" w:eastAsia="仿宋_GB2312"/>
          <w:sz w:val="32"/>
          <w:szCs w:val="32"/>
          <w:lang w:eastAsia="zh-CN"/>
        </w:rPr>
        <w:t>）</w:t>
      </w:r>
      <w:r>
        <w:rPr>
          <w:rFonts w:ascii="Times New Roman" w:hAnsi="Times New Roman" w:eastAsia="仿宋_GB2312"/>
          <w:sz w:val="32"/>
          <w:szCs w:val="32"/>
        </w:rPr>
        <w:t>和人才培养方案等申请材料。须在信息管理系统</w:t>
      </w:r>
      <w:r>
        <w:rPr>
          <w:rFonts w:hint="eastAsia" w:ascii="Times New Roman" w:hAnsi="Times New Roman" w:eastAsia="仿宋_GB2312"/>
          <w:sz w:val="32"/>
          <w:szCs w:val="32"/>
          <w:lang w:val="en-US" w:eastAsia="zh-CN"/>
        </w:rPr>
        <w:t>按规定</w:t>
      </w:r>
      <w:r>
        <w:rPr>
          <w:rFonts w:ascii="Times New Roman" w:hAnsi="Times New Roman" w:eastAsia="仿宋_GB2312"/>
          <w:sz w:val="32"/>
          <w:szCs w:val="32"/>
        </w:rPr>
        <w:t>面向社会公示，学校官方网站应同步公示。公示期满后，学校对公示期间收到的意见进行研究处理，及时将意见处理情况与修改后的申请材料提交信息管理系统。对于已开设的专业，各校通过信息管理系统填报当年拟招生专业及相关信息。</w:t>
      </w:r>
    </w:p>
    <w:p>
      <w:pPr>
        <w:pStyle w:val="7"/>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Times New Roman" w:hAnsi="Times New Roman" w:eastAsia="仿宋_GB2312"/>
          <w:sz w:val="32"/>
          <w:szCs w:val="32"/>
          <w:lang w:eastAsia="zh-CN"/>
        </w:rPr>
        <w:t>二、</w:t>
      </w:r>
      <w:r>
        <w:rPr>
          <w:rFonts w:hint="eastAsia" w:ascii="方正仿宋_GBK" w:hAnsi="方正仿宋_GBK" w:eastAsia="方正仿宋_GBK" w:cs="方正仿宋_GBK"/>
          <w:sz w:val="32"/>
          <w:szCs w:val="32"/>
        </w:rPr>
        <w:t>与上一年招生专业相比，</w:t>
      </w:r>
      <w:r>
        <w:rPr>
          <w:rFonts w:hint="eastAsia" w:ascii="方正仿宋_GBK" w:hAnsi="方正仿宋_GBK" w:eastAsia="方正仿宋_GBK" w:cs="方正仿宋_GBK"/>
          <w:sz w:val="32"/>
          <w:szCs w:val="32"/>
          <w:lang w:val="en-US" w:eastAsia="zh-CN"/>
        </w:rPr>
        <w:t>专业名称、</w:t>
      </w:r>
      <w:r>
        <w:rPr>
          <w:rFonts w:hint="eastAsia" w:ascii="方正仿宋_GBK" w:hAnsi="方正仿宋_GBK" w:eastAsia="方正仿宋_GBK" w:cs="方正仿宋_GBK"/>
          <w:sz w:val="32"/>
          <w:szCs w:val="32"/>
        </w:rPr>
        <w:t>修业年限、培养层次</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办学形式（如脱产变为非脱产）</w:t>
      </w:r>
      <w:r>
        <w:rPr>
          <w:rFonts w:hint="eastAsia" w:ascii="方正仿宋_GBK" w:hAnsi="方正仿宋_GBK" w:eastAsia="方正仿宋_GBK" w:cs="方正仿宋_GBK"/>
          <w:sz w:val="32"/>
          <w:szCs w:val="32"/>
        </w:rPr>
        <w:t>等关键办学信息发生变更的拟招生专业，均按照新设专业程序和要求提交材料和开展备案。高校开设非脱产</w:t>
      </w:r>
      <w:r>
        <w:rPr>
          <w:rFonts w:hint="eastAsia" w:ascii="方正仿宋_GBK" w:hAnsi="方正仿宋_GBK" w:eastAsia="方正仿宋_GBK" w:cs="方正仿宋_GBK"/>
          <w:sz w:val="32"/>
          <w:szCs w:val="32"/>
          <w:lang w:val="en-US" w:eastAsia="zh-CN"/>
        </w:rPr>
        <w:t>形式的继续教育</w:t>
      </w:r>
      <w:r>
        <w:rPr>
          <w:rFonts w:hint="eastAsia" w:ascii="方正仿宋_GBK" w:hAnsi="方正仿宋_GBK" w:eastAsia="方正仿宋_GBK" w:cs="方正仿宋_GBK"/>
          <w:sz w:val="32"/>
          <w:szCs w:val="32"/>
        </w:rPr>
        <w:t>专业，如与2024年已备案的专业名称相同，且无其他关键信息变更，不列入新增专业。</w:t>
      </w:r>
    </w:p>
    <w:p>
      <w:pPr>
        <w:pStyle w:val="7"/>
        <w:keepNext w:val="0"/>
        <w:keepLines w:val="0"/>
        <w:pageBreakBefore w:val="0"/>
        <w:widowControl w:val="0"/>
        <w:tabs>
          <w:tab w:val="left" w:pos="3150"/>
        </w:tabs>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三、2025年3月10日前，各高校通过“全国高等继续教育信息管理系统”</w:t>
      </w:r>
      <w:r>
        <w:rPr>
          <w:rFonts w:hint="eastAsia" w:ascii="方正仿宋_GBK" w:hAnsi="方正仿宋_GBK" w:eastAsia="方正仿宋_GBK" w:cs="方正仿宋_GBK"/>
          <w:sz w:val="32"/>
          <w:szCs w:val="32"/>
        </w:rPr>
        <w:t>（http://jxjy.moe.edu.cn</w:t>
      </w:r>
      <w:r>
        <w:rPr>
          <w:rFonts w:hint="eastAsia" w:ascii="方正仿宋_GBK" w:hAnsi="方正仿宋_GBK" w:eastAsia="方正仿宋_GBK" w:cs="方正仿宋_GBK"/>
          <w:sz w:val="32"/>
          <w:szCs w:val="32"/>
          <w:lang w:val="en-US" w:eastAsia="zh-CN"/>
        </w:rPr>
        <w:t>）填报当年拟招生专业及相关信息，并在系统填报专业课程资源平台使用情况。同时填写《2025年**（高校）学历继续教育拟招生专业省级专家评议信息表》（附表1）（供省教育厅组织专家评议使用）和《2025年**（高校）学历继续教育拟招生专业情况汇总表》（附表2），2025年3月10日前将电子版和加盖学校公章的</w:t>
      </w:r>
      <w:r>
        <w:rPr>
          <w:rFonts w:hint="eastAsia" w:ascii="方正仿宋_GBK" w:hAnsi="方正仿宋_GBK" w:eastAsia="方正仿宋_GBK" w:cs="方正仿宋_GBK"/>
          <w:sz w:val="32"/>
          <w:szCs w:val="32"/>
          <w:lang w:eastAsia="zh-Hans"/>
        </w:rPr>
        <w:t>PDF电子版</w:t>
      </w:r>
      <w:r>
        <w:rPr>
          <w:rFonts w:hint="eastAsia" w:ascii="方正仿宋_GBK" w:hAnsi="方正仿宋_GBK" w:eastAsia="方正仿宋_GBK" w:cs="方正仿宋_GBK"/>
          <w:sz w:val="32"/>
          <w:szCs w:val="32"/>
          <w:lang w:val="en-US" w:eastAsia="zh-CN"/>
        </w:rPr>
        <w:t>发送至主文件中联系人邮箱。</w:t>
      </w:r>
    </w:p>
    <w:p>
      <w:pPr>
        <w:pStyle w:val="7"/>
        <w:keepNext w:val="0"/>
        <w:keepLines w:val="0"/>
        <w:pageBreakBefore w:val="0"/>
        <w:widowControl w:val="0"/>
        <w:tabs>
          <w:tab w:val="left" w:pos="3150"/>
        </w:tabs>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2025年新申请举办高等学历继续教育的高校、新设专业的高校、招生规模超过1万人或增幅超过3000人、单个专业招生计划人数超过全日制相同专业招生人数的高校，要严格对照基本办学要求指标合理设置，并将人才需求报告、专业论证报告、专业设置基本条件报告于2025年3月10日前通过“全国高等继续教育信息管理系统”同步提交。开设医学类专业</w:t>
      </w:r>
      <w:bookmarkStart w:id="0" w:name="_GoBack"/>
      <w:bookmarkEnd w:id="0"/>
      <w:r>
        <w:rPr>
          <w:rFonts w:hint="eastAsia" w:ascii="方正仿宋_GBK" w:hAnsi="方正仿宋_GBK" w:eastAsia="方正仿宋_GBK" w:cs="方正仿宋_GBK"/>
          <w:sz w:val="32"/>
          <w:szCs w:val="32"/>
          <w:lang w:val="en-US" w:eastAsia="zh-CN"/>
        </w:rPr>
        <w:t>需提供相关佐证材料。省教育厅将视情对各校报送材料进行实地抽查。</w:t>
      </w:r>
    </w:p>
    <w:p>
      <w:pPr>
        <w:pStyle w:val="7"/>
        <w:keepNext w:val="0"/>
        <w:keepLines w:val="0"/>
        <w:pageBreakBefore w:val="0"/>
        <w:widowControl w:val="0"/>
        <w:tabs>
          <w:tab w:val="left" w:pos="3150"/>
        </w:tabs>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Times New Roman" w:hAnsi="Times New Roman" w:eastAsia="仿宋_GB2312"/>
          <w:sz w:val="32"/>
          <w:szCs w:val="32"/>
          <w:lang w:eastAsia="zh-Hans"/>
        </w:rPr>
      </w:pPr>
      <w:r>
        <w:rPr>
          <w:rFonts w:hint="eastAsia" w:ascii="方正仿宋_GBK" w:hAnsi="方正仿宋_GBK" w:eastAsia="方正仿宋_GBK" w:cs="方正仿宋_GBK"/>
          <w:sz w:val="32"/>
          <w:szCs w:val="32"/>
          <w:lang w:val="en-US" w:eastAsia="zh-CN"/>
        </w:rPr>
        <w:t>四、省教育厅组织对属地高校拟开设专业进行统筹，通过信息管理系统提交至教育部。</w:t>
      </w:r>
      <w:r>
        <w:rPr>
          <w:rFonts w:ascii="Times New Roman" w:hAnsi="Times New Roman" w:eastAsia="仿宋_GB2312"/>
          <w:sz w:val="32"/>
          <w:szCs w:val="32"/>
          <w:lang w:eastAsia="zh-Hans"/>
        </w:rPr>
        <w:t>教育部将对各地各校上报的专业信息汇总并在信息管理系统提供查询，备案结果将与教育部成人高校招生来源计划管理系统、校外教学点填报备案管理系统对接。</w:t>
      </w:r>
    </w:p>
    <w:p>
      <w:pPr>
        <w:pStyle w:val="7"/>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五、以上材料无需寄送纸质版。</w:t>
      </w:r>
    </w:p>
    <w:p>
      <w:pPr>
        <w:widowControl/>
        <w:jc w:val="left"/>
        <w:rPr>
          <w:rFonts w:ascii="Times New Roman" w:hAnsi="Times New Roman" w:eastAsia="仿宋_GB2312" w:cs="Times New Roman"/>
          <w:kern w:val="0"/>
          <w:sz w:val="32"/>
          <w:szCs w:val="32"/>
          <w:lang w:eastAsia="zh-Hans"/>
        </w:rPr>
      </w:pPr>
      <w:r>
        <w:rPr>
          <w:rFonts w:ascii="Times New Roman" w:hAnsi="Times New Roman" w:eastAsia="仿宋_GB2312"/>
          <w:sz w:val="32"/>
          <w:szCs w:val="32"/>
          <w:lang w:eastAsia="zh-Hans"/>
        </w:rPr>
        <w:br w:type="page"/>
      </w:r>
    </w:p>
    <w:p>
      <w:pPr>
        <w:pStyle w:val="7"/>
        <w:spacing w:beforeAutospacing="0" w:afterAutospacing="0" w:line="600" w:lineRule="exact"/>
        <w:ind w:firstLine="640" w:firstLineChars="200"/>
        <w:jc w:val="both"/>
        <w:rPr>
          <w:rFonts w:ascii="Times New Roman" w:hAnsi="Times New Roman" w:eastAsia="仿宋"/>
          <w:sz w:val="32"/>
          <w:szCs w:val="32"/>
          <w:shd w:val="clear" w:color="auto" w:fill="FFFFFF"/>
          <w:lang w:eastAsia="zh-Hans"/>
        </w:rPr>
        <w:sectPr>
          <w:footerReference r:id="rId3" w:type="default"/>
          <w:pgSz w:w="11906" w:h="16838"/>
          <w:pgMar w:top="1440" w:right="1689" w:bottom="1440" w:left="1689" w:header="851" w:footer="992" w:gutter="0"/>
          <w:cols w:space="0" w:num="1"/>
          <w:docGrid w:type="lines" w:linePitch="319" w:charSpace="0"/>
        </w:sectPr>
      </w:pPr>
    </w:p>
    <w:p>
      <w:pPr>
        <w:pStyle w:val="7"/>
        <w:overflowPunct w:val="0"/>
        <w:spacing w:before="100" w:after="100" w:line="560" w:lineRule="exact"/>
        <w:rPr>
          <w:rFonts w:hint="eastAsia" w:ascii="Times New Roman" w:hAnsi="Times New Roman" w:eastAsia="黑体"/>
          <w:bCs/>
          <w:sz w:val="32"/>
          <w:szCs w:val="32"/>
          <w:lang w:eastAsia="zh-CN"/>
        </w:rPr>
      </w:pPr>
      <w:r>
        <w:rPr>
          <w:rFonts w:ascii="Times New Roman" w:hAnsi="Times New Roman" w:eastAsia="黑体"/>
          <w:bCs/>
          <w:sz w:val="32"/>
          <w:szCs w:val="32"/>
        </w:rPr>
        <w:t>附</w:t>
      </w:r>
      <w:r>
        <w:rPr>
          <w:rFonts w:hint="eastAsia" w:ascii="Times New Roman" w:hAnsi="Times New Roman" w:eastAsia="黑体"/>
          <w:bCs/>
          <w:sz w:val="32"/>
          <w:szCs w:val="32"/>
          <w:lang w:val="en-US" w:eastAsia="zh-CN"/>
        </w:rPr>
        <w:t>表2</w:t>
      </w:r>
    </w:p>
    <w:p>
      <w:pPr>
        <w:overflowPunct w:val="0"/>
        <w:spacing w:line="560" w:lineRule="exact"/>
        <w:jc w:val="center"/>
        <w:rPr>
          <w:rFonts w:ascii="Times New Roman" w:hAnsi="Times New Roman" w:eastAsia="方正小标宋简体" w:cs="Times New Roman"/>
          <w:bCs/>
          <w:sz w:val="44"/>
          <w:szCs w:val="44"/>
        </w:rPr>
      </w:pPr>
    </w:p>
    <w:p>
      <w:pPr>
        <w:overflowPunct w:val="0"/>
        <w:spacing w:line="560" w:lineRule="exact"/>
        <w:jc w:val="center"/>
        <w:rPr>
          <w:rFonts w:ascii="Times New Roman" w:hAnsi="Times New Roman" w:eastAsia="方正小标宋简体" w:cs="Times New Roman"/>
          <w:bCs/>
          <w:sz w:val="44"/>
          <w:szCs w:val="44"/>
        </w:rPr>
      </w:pPr>
      <w:r>
        <w:rPr>
          <w:rFonts w:ascii="Times New Roman" w:hAnsi="Times New Roman" w:eastAsia="方正小标宋简体" w:cs="Times New Roman"/>
          <w:bCs/>
          <w:sz w:val="44"/>
          <w:szCs w:val="44"/>
        </w:rPr>
        <w:t>2025年</w:t>
      </w:r>
      <w:r>
        <w:rPr>
          <w:rFonts w:hint="eastAsia" w:ascii="Times New Roman" w:hAnsi="Times New Roman" w:eastAsia="方正小标宋简体" w:cs="Times New Roman"/>
          <w:bCs/>
          <w:sz w:val="44"/>
          <w:szCs w:val="44"/>
          <w:lang w:val="en-US" w:eastAsia="zh-CN"/>
        </w:rPr>
        <w:t>**</w:t>
      </w:r>
      <w:r>
        <w:rPr>
          <w:rFonts w:ascii="Times New Roman" w:hAnsi="Times New Roman" w:eastAsia="方正小标宋简体" w:cs="Times New Roman"/>
          <w:bCs/>
          <w:sz w:val="44"/>
          <w:szCs w:val="44"/>
        </w:rPr>
        <w:t>高校学历继续教育拟招生专业情况汇总表</w:t>
      </w:r>
    </w:p>
    <w:p>
      <w:pPr>
        <w:overflowPunct w:val="0"/>
        <w:spacing w:line="560" w:lineRule="exact"/>
        <w:ind w:firstLine="420" w:firstLineChars="200"/>
        <w:rPr>
          <w:rFonts w:ascii="Times New Roman" w:hAnsi="Times New Roman" w:eastAsia="宋体" w:cs="Times New Roman"/>
          <w:bCs/>
          <w:szCs w:val="21"/>
        </w:rPr>
      </w:pPr>
    </w:p>
    <w:p>
      <w:pPr>
        <w:overflowPunct w:val="0"/>
        <w:spacing w:line="560" w:lineRule="exact"/>
        <w:rPr>
          <w:rFonts w:ascii="Times New Roman" w:hAnsi="Times New Roman" w:eastAsia="宋体" w:cs="Times New Roman"/>
          <w:bCs/>
          <w:sz w:val="22"/>
          <w:szCs w:val="21"/>
        </w:rPr>
      </w:pPr>
      <w:r>
        <w:rPr>
          <w:rFonts w:hint="eastAsia" w:ascii="Times New Roman" w:hAnsi="Times New Roman" w:eastAsia="宋体" w:cs="Times New Roman"/>
          <w:bCs/>
          <w:szCs w:val="21"/>
          <w:lang w:val="en-US" w:eastAsia="zh-CN"/>
        </w:rPr>
        <w:t>高校</w:t>
      </w:r>
      <w:r>
        <w:rPr>
          <w:rFonts w:ascii="Times New Roman" w:hAnsi="Times New Roman" w:eastAsia="宋体" w:cs="Times New Roman"/>
          <w:bCs/>
          <w:szCs w:val="21"/>
        </w:rPr>
        <w:t xml:space="preserve">： </w:t>
      </w:r>
      <w:r>
        <w:rPr>
          <w:rFonts w:hint="eastAsia" w:ascii="Times New Roman" w:hAnsi="Times New Roman" w:eastAsia="宋体" w:cs="Times New Roman"/>
          <w:bCs/>
          <w:szCs w:val="21"/>
          <w:lang w:val="en-US" w:eastAsia="zh-CN"/>
        </w:rPr>
        <w:t xml:space="preserve">             </w:t>
      </w:r>
      <w:r>
        <w:rPr>
          <w:rFonts w:ascii="Times New Roman" w:hAnsi="Times New Roman" w:eastAsia="宋体" w:cs="Times New Roman"/>
          <w:bCs/>
          <w:szCs w:val="21"/>
        </w:rPr>
        <w:t xml:space="preserve">  （盖章） </w:t>
      </w:r>
      <w:r>
        <w:rPr>
          <w:rFonts w:ascii="Times New Roman" w:hAnsi="Times New Roman" w:eastAsia="宋体" w:cs="Times New Roman"/>
          <w:bCs/>
          <w:sz w:val="22"/>
          <w:szCs w:val="21"/>
        </w:rPr>
        <w:t xml:space="preserve">                                                                </w:t>
      </w:r>
      <w:r>
        <w:rPr>
          <w:rFonts w:ascii="Times New Roman" w:hAnsi="Times New Roman" w:eastAsia="宋体" w:cs="Times New Roman"/>
          <w:bCs/>
          <w:szCs w:val="21"/>
        </w:rPr>
        <w:t>填表日期：         年     月     日</w:t>
      </w:r>
    </w:p>
    <w:tbl>
      <w:tblPr>
        <w:tblStyle w:val="9"/>
        <w:tblW w:w="4997"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1766"/>
        <w:gridCol w:w="1848"/>
        <w:gridCol w:w="1686"/>
        <w:gridCol w:w="1591"/>
        <w:gridCol w:w="1650"/>
        <w:gridCol w:w="1746"/>
        <w:gridCol w:w="1732"/>
        <w:gridCol w:w="106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383" w:type="pct"/>
            <w:vAlign w:val="center"/>
          </w:tcPr>
          <w:p>
            <w:pPr>
              <w:overflowPunct w:val="0"/>
              <w:spacing w:line="560" w:lineRule="exact"/>
              <w:jc w:val="center"/>
              <w:rPr>
                <w:rFonts w:ascii="Times New Roman" w:hAnsi="Times New Roman" w:eastAsia="黑体" w:cs="Times New Roman"/>
                <w:bCs/>
                <w:szCs w:val="20"/>
              </w:rPr>
            </w:pPr>
            <w:r>
              <w:rPr>
                <w:rFonts w:ascii="Times New Roman" w:hAnsi="Times New Roman" w:eastAsia="黑体" w:cs="Times New Roman"/>
                <w:bCs/>
                <w:szCs w:val="20"/>
              </w:rPr>
              <w:t>序号</w:t>
            </w:r>
          </w:p>
        </w:tc>
        <w:tc>
          <w:tcPr>
            <w:tcW w:w="623" w:type="pct"/>
            <w:vAlign w:val="center"/>
          </w:tcPr>
          <w:p>
            <w:pPr>
              <w:overflowPunct w:val="0"/>
              <w:spacing w:line="560" w:lineRule="exact"/>
              <w:jc w:val="center"/>
              <w:rPr>
                <w:rFonts w:ascii="Times New Roman" w:hAnsi="Times New Roman" w:eastAsia="黑体" w:cs="Times New Roman"/>
                <w:bCs/>
                <w:szCs w:val="20"/>
              </w:rPr>
            </w:pPr>
            <w:r>
              <w:rPr>
                <w:rFonts w:ascii="Times New Roman" w:hAnsi="Times New Roman" w:eastAsia="黑体" w:cs="Times New Roman"/>
                <w:bCs/>
                <w:szCs w:val="20"/>
              </w:rPr>
              <w:t>学校代码</w:t>
            </w:r>
          </w:p>
        </w:tc>
        <w:tc>
          <w:tcPr>
            <w:tcW w:w="652" w:type="pct"/>
            <w:vAlign w:val="center"/>
          </w:tcPr>
          <w:p>
            <w:pPr>
              <w:overflowPunct w:val="0"/>
              <w:snapToGrid w:val="0"/>
              <w:spacing w:line="560" w:lineRule="exact"/>
              <w:jc w:val="center"/>
              <w:rPr>
                <w:rFonts w:ascii="Times New Roman" w:hAnsi="Times New Roman" w:eastAsia="黑体" w:cs="Times New Roman"/>
                <w:bCs/>
                <w:szCs w:val="20"/>
              </w:rPr>
            </w:pPr>
            <w:r>
              <w:rPr>
                <w:rFonts w:ascii="Times New Roman" w:hAnsi="Times New Roman" w:eastAsia="黑体" w:cs="Times New Roman"/>
                <w:bCs/>
                <w:szCs w:val="20"/>
              </w:rPr>
              <w:t>学校名称</w:t>
            </w:r>
          </w:p>
        </w:tc>
        <w:tc>
          <w:tcPr>
            <w:tcW w:w="595" w:type="pct"/>
            <w:vAlign w:val="center"/>
          </w:tcPr>
          <w:p>
            <w:pPr>
              <w:overflowPunct w:val="0"/>
              <w:snapToGrid w:val="0"/>
              <w:spacing w:line="560" w:lineRule="exact"/>
              <w:jc w:val="center"/>
              <w:rPr>
                <w:rFonts w:ascii="Times New Roman" w:hAnsi="Times New Roman" w:eastAsia="黑体" w:cs="Times New Roman"/>
                <w:bCs/>
                <w:szCs w:val="20"/>
              </w:rPr>
            </w:pPr>
            <w:r>
              <w:rPr>
                <w:rFonts w:ascii="Times New Roman" w:hAnsi="Times New Roman" w:eastAsia="黑体" w:cs="Times New Roman"/>
                <w:bCs/>
                <w:szCs w:val="20"/>
              </w:rPr>
              <w:t>专业代码</w:t>
            </w:r>
          </w:p>
        </w:tc>
        <w:tc>
          <w:tcPr>
            <w:tcW w:w="561" w:type="pct"/>
            <w:vAlign w:val="center"/>
          </w:tcPr>
          <w:p>
            <w:pPr>
              <w:overflowPunct w:val="0"/>
              <w:snapToGrid w:val="0"/>
              <w:spacing w:line="560" w:lineRule="exact"/>
              <w:jc w:val="center"/>
              <w:rPr>
                <w:rFonts w:ascii="Times New Roman" w:hAnsi="Times New Roman" w:eastAsia="黑体" w:cs="Times New Roman"/>
                <w:bCs/>
                <w:szCs w:val="20"/>
              </w:rPr>
            </w:pPr>
            <w:r>
              <w:rPr>
                <w:rFonts w:ascii="Times New Roman" w:hAnsi="Times New Roman" w:eastAsia="黑体" w:cs="Times New Roman"/>
                <w:bCs/>
                <w:szCs w:val="20"/>
              </w:rPr>
              <w:t>专业名称</w:t>
            </w:r>
          </w:p>
        </w:tc>
        <w:tc>
          <w:tcPr>
            <w:tcW w:w="582" w:type="pct"/>
            <w:vAlign w:val="center"/>
          </w:tcPr>
          <w:p>
            <w:pPr>
              <w:overflowPunct w:val="0"/>
              <w:spacing w:line="560" w:lineRule="exact"/>
              <w:jc w:val="center"/>
              <w:rPr>
                <w:rFonts w:ascii="Times New Roman" w:hAnsi="Times New Roman" w:eastAsia="黑体" w:cs="Times New Roman"/>
                <w:bCs/>
                <w:szCs w:val="20"/>
              </w:rPr>
            </w:pPr>
            <w:r>
              <w:rPr>
                <w:rFonts w:ascii="Times New Roman" w:hAnsi="Times New Roman" w:eastAsia="黑体" w:cs="Times New Roman"/>
                <w:bCs/>
                <w:szCs w:val="20"/>
              </w:rPr>
              <w:t>培养层次</w:t>
            </w:r>
          </w:p>
        </w:tc>
        <w:tc>
          <w:tcPr>
            <w:tcW w:w="616" w:type="pct"/>
            <w:vAlign w:val="center"/>
          </w:tcPr>
          <w:p>
            <w:pPr>
              <w:overflowPunct w:val="0"/>
              <w:spacing w:line="560" w:lineRule="exact"/>
              <w:jc w:val="center"/>
              <w:rPr>
                <w:rFonts w:ascii="Times New Roman" w:hAnsi="Times New Roman" w:eastAsia="黑体" w:cs="Times New Roman"/>
                <w:bCs/>
                <w:szCs w:val="20"/>
              </w:rPr>
            </w:pPr>
            <w:r>
              <w:rPr>
                <w:rFonts w:ascii="Times New Roman" w:hAnsi="Times New Roman" w:eastAsia="黑体" w:cs="Times New Roman"/>
                <w:bCs/>
                <w:szCs w:val="20"/>
              </w:rPr>
              <w:t>学习形式</w:t>
            </w:r>
          </w:p>
        </w:tc>
        <w:tc>
          <w:tcPr>
            <w:tcW w:w="611" w:type="pct"/>
            <w:vAlign w:val="center"/>
          </w:tcPr>
          <w:p>
            <w:pPr>
              <w:overflowPunct w:val="0"/>
              <w:spacing w:line="560" w:lineRule="exact"/>
              <w:jc w:val="center"/>
              <w:rPr>
                <w:rFonts w:ascii="Times New Roman" w:hAnsi="Times New Roman" w:eastAsia="黑体" w:cs="Times New Roman"/>
                <w:bCs/>
                <w:szCs w:val="20"/>
              </w:rPr>
            </w:pPr>
            <w:r>
              <w:rPr>
                <w:rFonts w:ascii="Times New Roman" w:hAnsi="Times New Roman" w:eastAsia="黑体" w:cs="Times New Roman"/>
                <w:bCs/>
                <w:szCs w:val="20"/>
              </w:rPr>
              <w:t>修业年限</w:t>
            </w:r>
          </w:p>
        </w:tc>
        <w:tc>
          <w:tcPr>
            <w:tcW w:w="374" w:type="pct"/>
            <w:vAlign w:val="center"/>
          </w:tcPr>
          <w:p>
            <w:pPr>
              <w:overflowPunct w:val="0"/>
              <w:spacing w:line="560" w:lineRule="exact"/>
              <w:jc w:val="center"/>
              <w:rPr>
                <w:rFonts w:ascii="Times New Roman" w:hAnsi="Times New Roman" w:eastAsia="黑体" w:cs="Times New Roman"/>
                <w:bCs/>
                <w:szCs w:val="20"/>
              </w:rPr>
            </w:pPr>
            <w:r>
              <w:rPr>
                <w:rFonts w:ascii="Times New Roman" w:hAnsi="Times New Roman" w:eastAsia="黑体" w:cs="Times New Roman"/>
                <w:bCs/>
                <w:szCs w:val="20"/>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383" w:type="pct"/>
          </w:tcPr>
          <w:p>
            <w:pPr>
              <w:overflowPunct w:val="0"/>
              <w:spacing w:line="560" w:lineRule="exact"/>
              <w:ind w:firstLine="420" w:firstLineChars="200"/>
              <w:rPr>
                <w:rFonts w:ascii="Times New Roman" w:hAnsi="Times New Roman" w:eastAsia="宋体" w:cs="Times New Roman"/>
                <w:bCs/>
              </w:rPr>
            </w:pPr>
          </w:p>
        </w:tc>
        <w:tc>
          <w:tcPr>
            <w:tcW w:w="623" w:type="pct"/>
          </w:tcPr>
          <w:p>
            <w:pPr>
              <w:overflowPunct w:val="0"/>
              <w:spacing w:line="560" w:lineRule="exact"/>
              <w:ind w:firstLine="420" w:firstLineChars="200"/>
              <w:rPr>
                <w:rFonts w:ascii="Times New Roman" w:hAnsi="Times New Roman" w:eastAsia="宋体" w:cs="Times New Roman"/>
                <w:bCs/>
              </w:rPr>
            </w:pPr>
          </w:p>
        </w:tc>
        <w:tc>
          <w:tcPr>
            <w:tcW w:w="652" w:type="pct"/>
          </w:tcPr>
          <w:p>
            <w:pPr>
              <w:overflowPunct w:val="0"/>
              <w:spacing w:line="560" w:lineRule="exact"/>
              <w:ind w:firstLine="420" w:firstLineChars="200"/>
              <w:rPr>
                <w:rFonts w:ascii="Times New Roman" w:hAnsi="Times New Roman" w:eastAsia="宋体" w:cs="Times New Roman"/>
                <w:bCs/>
              </w:rPr>
            </w:pPr>
          </w:p>
        </w:tc>
        <w:tc>
          <w:tcPr>
            <w:tcW w:w="595" w:type="pct"/>
          </w:tcPr>
          <w:p>
            <w:pPr>
              <w:overflowPunct w:val="0"/>
              <w:spacing w:line="560" w:lineRule="exact"/>
              <w:ind w:firstLine="420" w:firstLineChars="200"/>
              <w:rPr>
                <w:rFonts w:ascii="Times New Roman" w:hAnsi="Times New Roman" w:eastAsia="宋体" w:cs="Times New Roman"/>
                <w:bCs/>
              </w:rPr>
            </w:pPr>
          </w:p>
        </w:tc>
        <w:tc>
          <w:tcPr>
            <w:tcW w:w="561" w:type="pct"/>
          </w:tcPr>
          <w:p>
            <w:pPr>
              <w:overflowPunct w:val="0"/>
              <w:spacing w:line="560" w:lineRule="exact"/>
              <w:ind w:firstLine="420" w:firstLineChars="200"/>
              <w:rPr>
                <w:rFonts w:ascii="Times New Roman" w:hAnsi="Times New Roman" w:eastAsia="宋体" w:cs="Times New Roman"/>
                <w:bCs/>
              </w:rPr>
            </w:pPr>
          </w:p>
        </w:tc>
        <w:tc>
          <w:tcPr>
            <w:tcW w:w="582" w:type="pct"/>
          </w:tcPr>
          <w:p>
            <w:pPr>
              <w:overflowPunct w:val="0"/>
              <w:spacing w:line="560" w:lineRule="exact"/>
              <w:ind w:firstLine="420" w:firstLineChars="200"/>
              <w:rPr>
                <w:rFonts w:ascii="Times New Roman" w:hAnsi="Times New Roman" w:eastAsia="宋体" w:cs="Times New Roman"/>
                <w:bCs/>
              </w:rPr>
            </w:pPr>
          </w:p>
        </w:tc>
        <w:tc>
          <w:tcPr>
            <w:tcW w:w="616" w:type="pct"/>
            <w:vAlign w:val="center"/>
          </w:tcPr>
          <w:p>
            <w:pPr>
              <w:overflowPunct w:val="0"/>
              <w:spacing w:line="560" w:lineRule="exact"/>
              <w:ind w:firstLine="420" w:firstLineChars="200"/>
              <w:rPr>
                <w:rFonts w:ascii="Times New Roman" w:hAnsi="Times New Roman" w:eastAsia="宋体" w:cs="Times New Roman"/>
                <w:bCs/>
              </w:rPr>
            </w:pPr>
          </w:p>
        </w:tc>
        <w:tc>
          <w:tcPr>
            <w:tcW w:w="611" w:type="pct"/>
          </w:tcPr>
          <w:p>
            <w:pPr>
              <w:overflowPunct w:val="0"/>
              <w:spacing w:line="560" w:lineRule="exact"/>
              <w:ind w:firstLine="420" w:firstLineChars="200"/>
              <w:rPr>
                <w:rFonts w:ascii="Times New Roman" w:hAnsi="Times New Roman" w:eastAsia="宋体" w:cs="Times New Roman"/>
                <w:bCs/>
              </w:rPr>
            </w:pPr>
          </w:p>
        </w:tc>
        <w:tc>
          <w:tcPr>
            <w:tcW w:w="374" w:type="pct"/>
          </w:tcPr>
          <w:p>
            <w:pPr>
              <w:overflowPunct w:val="0"/>
              <w:spacing w:line="560" w:lineRule="exact"/>
              <w:ind w:firstLine="420" w:firstLineChars="200"/>
              <w:rPr>
                <w:rFonts w:ascii="Times New Roman" w:hAnsi="Times New Roman" w:eastAsia="宋体" w:cs="Times New Roman"/>
                <w:bCs/>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383" w:type="pct"/>
          </w:tcPr>
          <w:p>
            <w:pPr>
              <w:overflowPunct w:val="0"/>
              <w:spacing w:line="560" w:lineRule="exact"/>
              <w:ind w:firstLine="420" w:firstLineChars="200"/>
              <w:rPr>
                <w:rFonts w:ascii="Times New Roman" w:hAnsi="Times New Roman" w:eastAsia="宋体" w:cs="Times New Roman"/>
                <w:bCs/>
              </w:rPr>
            </w:pPr>
          </w:p>
        </w:tc>
        <w:tc>
          <w:tcPr>
            <w:tcW w:w="623" w:type="pct"/>
          </w:tcPr>
          <w:p>
            <w:pPr>
              <w:overflowPunct w:val="0"/>
              <w:spacing w:line="560" w:lineRule="exact"/>
              <w:ind w:firstLine="420" w:firstLineChars="200"/>
              <w:rPr>
                <w:rFonts w:ascii="Times New Roman" w:hAnsi="Times New Roman" w:eastAsia="宋体" w:cs="Times New Roman"/>
                <w:bCs/>
              </w:rPr>
            </w:pPr>
          </w:p>
        </w:tc>
        <w:tc>
          <w:tcPr>
            <w:tcW w:w="652" w:type="pct"/>
          </w:tcPr>
          <w:p>
            <w:pPr>
              <w:overflowPunct w:val="0"/>
              <w:spacing w:line="560" w:lineRule="exact"/>
              <w:ind w:firstLine="420" w:firstLineChars="200"/>
              <w:rPr>
                <w:rFonts w:ascii="Times New Roman" w:hAnsi="Times New Roman" w:eastAsia="宋体" w:cs="Times New Roman"/>
                <w:bCs/>
              </w:rPr>
            </w:pPr>
          </w:p>
        </w:tc>
        <w:tc>
          <w:tcPr>
            <w:tcW w:w="595" w:type="pct"/>
          </w:tcPr>
          <w:p>
            <w:pPr>
              <w:overflowPunct w:val="0"/>
              <w:spacing w:line="560" w:lineRule="exact"/>
              <w:ind w:firstLine="420" w:firstLineChars="200"/>
              <w:rPr>
                <w:rFonts w:ascii="Times New Roman" w:hAnsi="Times New Roman" w:eastAsia="宋体" w:cs="Times New Roman"/>
                <w:bCs/>
              </w:rPr>
            </w:pPr>
          </w:p>
        </w:tc>
        <w:tc>
          <w:tcPr>
            <w:tcW w:w="561" w:type="pct"/>
          </w:tcPr>
          <w:p>
            <w:pPr>
              <w:overflowPunct w:val="0"/>
              <w:spacing w:line="560" w:lineRule="exact"/>
              <w:ind w:firstLine="420" w:firstLineChars="200"/>
              <w:rPr>
                <w:rFonts w:ascii="Times New Roman" w:hAnsi="Times New Roman" w:eastAsia="宋体" w:cs="Times New Roman"/>
                <w:bCs/>
              </w:rPr>
            </w:pPr>
          </w:p>
        </w:tc>
        <w:tc>
          <w:tcPr>
            <w:tcW w:w="582" w:type="pct"/>
          </w:tcPr>
          <w:p>
            <w:pPr>
              <w:overflowPunct w:val="0"/>
              <w:spacing w:line="560" w:lineRule="exact"/>
              <w:ind w:firstLine="420" w:firstLineChars="200"/>
              <w:rPr>
                <w:rFonts w:ascii="Times New Roman" w:hAnsi="Times New Roman" w:eastAsia="宋体" w:cs="Times New Roman"/>
                <w:bCs/>
              </w:rPr>
            </w:pPr>
          </w:p>
        </w:tc>
        <w:tc>
          <w:tcPr>
            <w:tcW w:w="616" w:type="pct"/>
            <w:vAlign w:val="center"/>
          </w:tcPr>
          <w:p>
            <w:pPr>
              <w:overflowPunct w:val="0"/>
              <w:spacing w:line="560" w:lineRule="exact"/>
              <w:ind w:firstLine="420" w:firstLineChars="200"/>
              <w:rPr>
                <w:rFonts w:ascii="Times New Roman" w:hAnsi="Times New Roman" w:eastAsia="宋体" w:cs="Times New Roman"/>
                <w:bCs/>
              </w:rPr>
            </w:pPr>
          </w:p>
        </w:tc>
        <w:tc>
          <w:tcPr>
            <w:tcW w:w="611" w:type="pct"/>
          </w:tcPr>
          <w:p>
            <w:pPr>
              <w:overflowPunct w:val="0"/>
              <w:spacing w:line="560" w:lineRule="exact"/>
              <w:ind w:firstLine="420" w:firstLineChars="200"/>
              <w:rPr>
                <w:rFonts w:ascii="Times New Roman" w:hAnsi="Times New Roman" w:eastAsia="宋体" w:cs="Times New Roman"/>
                <w:bCs/>
              </w:rPr>
            </w:pPr>
          </w:p>
        </w:tc>
        <w:tc>
          <w:tcPr>
            <w:tcW w:w="374" w:type="pct"/>
          </w:tcPr>
          <w:p>
            <w:pPr>
              <w:overflowPunct w:val="0"/>
              <w:spacing w:line="560" w:lineRule="exact"/>
              <w:ind w:firstLine="420" w:firstLineChars="200"/>
              <w:rPr>
                <w:rFonts w:ascii="Times New Roman" w:hAnsi="Times New Roman" w:eastAsia="宋体" w:cs="Times New Roman"/>
                <w:bCs/>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383" w:type="pct"/>
          </w:tcPr>
          <w:p>
            <w:pPr>
              <w:overflowPunct w:val="0"/>
              <w:spacing w:line="560" w:lineRule="exact"/>
              <w:ind w:firstLine="420" w:firstLineChars="200"/>
              <w:rPr>
                <w:rFonts w:ascii="Times New Roman" w:hAnsi="Times New Roman" w:eastAsia="宋体" w:cs="Times New Roman"/>
                <w:bCs/>
              </w:rPr>
            </w:pPr>
          </w:p>
        </w:tc>
        <w:tc>
          <w:tcPr>
            <w:tcW w:w="623" w:type="pct"/>
          </w:tcPr>
          <w:p>
            <w:pPr>
              <w:overflowPunct w:val="0"/>
              <w:spacing w:line="560" w:lineRule="exact"/>
              <w:ind w:firstLine="420" w:firstLineChars="200"/>
              <w:rPr>
                <w:rFonts w:ascii="Times New Roman" w:hAnsi="Times New Roman" w:eastAsia="宋体" w:cs="Times New Roman"/>
                <w:bCs/>
              </w:rPr>
            </w:pPr>
          </w:p>
        </w:tc>
        <w:tc>
          <w:tcPr>
            <w:tcW w:w="652" w:type="pct"/>
          </w:tcPr>
          <w:p>
            <w:pPr>
              <w:overflowPunct w:val="0"/>
              <w:spacing w:line="560" w:lineRule="exact"/>
              <w:ind w:firstLine="420" w:firstLineChars="200"/>
              <w:rPr>
                <w:rFonts w:ascii="Times New Roman" w:hAnsi="Times New Roman" w:eastAsia="宋体" w:cs="Times New Roman"/>
                <w:bCs/>
              </w:rPr>
            </w:pPr>
          </w:p>
        </w:tc>
        <w:tc>
          <w:tcPr>
            <w:tcW w:w="595" w:type="pct"/>
          </w:tcPr>
          <w:p>
            <w:pPr>
              <w:overflowPunct w:val="0"/>
              <w:spacing w:line="560" w:lineRule="exact"/>
              <w:ind w:firstLine="420" w:firstLineChars="200"/>
              <w:rPr>
                <w:rFonts w:ascii="Times New Roman" w:hAnsi="Times New Roman" w:eastAsia="宋体" w:cs="Times New Roman"/>
                <w:bCs/>
              </w:rPr>
            </w:pPr>
          </w:p>
        </w:tc>
        <w:tc>
          <w:tcPr>
            <w:tcW w:w="561" w:type="pct"/>
          </w:tcPr>
          <w:p>
            <w:pPr>
              <w:overflowPunct w:val="0"/>
              <w:spacing w:line="560" w:lineRule="exact"/>
              <w:ind w:firstLine="420" w:firstLineChars="200"/>
              <w:rPr>
                <w:rFonts w:ascii="Times New Roman" w:hAnsi="Times New Roman" w:eastAsia="宋体" w:cs="Times New Roman"/>
                <w:bCs/>
              </w:rPr>
            </w:pPr>
          </w:p>
        </w:tc>
        <w:tc>
          <w:tcPr>
            <w:tcW w:w="582" w:type="pct"/>
          </w:tcPr>
          <w:p>
            <w:pPr>
              <w:overflowPunct w:val="0"/>
              <w:spacing w:line="560" w:lineRule="exact"/>
              <w:ind w:firstLine="420" w:firstLineChars="200"/>
              <w:rPr>
                <w:rFonts w:ascii="Times New Roman" w:hAnsi="Times New Roman" w:eastAsia="宋体" w:cs="Times New Roman"/>
                <w:bCs/>
              </w:rPr>
            </w:pPr>
          </w:p>
        </w:tc>
        <w:tc>
          <w:tcPr>
            <w:tcW w:w="616" w:type="pct"/>
            <w:vAlign w:val="center"/>
          </w:tcPr>
          <w:p>
            <w:pPr>
              <w:overflowPunct w:val="0"/>
              <w:spacing w:line="560" w:lineRule="exact"/>
              <w:ind w:firstLine="420" w:firstLineChars="200"/>
              <w:rPr>
                <w:rFonts w:ascii="Times New Roman" w:hAnsi="Times New Roman" w:eastAsia="宋体" w:cs="Times New Roman"/>
                <w:bCs/>
              </w:rPr>
            </w:pPr>
          </w:p>
        </w:tc>
        <w:tc>
          <w:tcPr>
            <w:tcW w:w="611" w:type="pct"/>
          </w:tcPr>
          <w:p>
            <w:pPr>
              <w:overflowPunct w:val="0"/>
              <w:spacing w:line="560" w:lineRule="exact"/>
              <w:ind w:firstLine="420" w:firstLineChars="200"/>
              <w:rPr>
                <w:rFonts w:ascii="Times New Roman" w:hAnsi="Times New Roman" w:eastAsia="宋体" w:cs="Times New Roman"/>
                <w:bCs/>
              </w:rPr>
            </w:pPr>
          </w:p>
        </w:tc>
        <w:tc>
          <w:tcPr>
            <w:tcW w:w="374" w:type="pct"/>
          </w:tcPr>
          <w:p>
            <w:pPr>
              <w:overflowPunct w:val="0"/>
              <w:spacing w:line="560" w:lineRule="exact"/>
              <w:ind w:firstLine="420" w:firstLineChars="200"/>
              <w:rPr>
                <w:rFonts w:ascii="Times New Roman" w:hAnsi="Times New Roman" w:eastAsia="宋体" w:cs="Times New Roman"/>
                <w:bCs/>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383" w:type="pct"/>
          </w:tcPr>
          <w:p>
            <w:pPr>
              <w:overflowPunct w:val="0"/>
              <w:spacing w:line="560" w:lineRule="exact"/>
              <w:ind w:firstLine="420" w:firstLineChars="200"/>
              <w:rPr>
                <w:rFonts w:ascii="Times New Roman" w:hAnsi="Times New Roman" w:eastAsia="宋体" w:cs="Times New Roman"/>
                <w:bCs/>
              </w:rPr>
            </w:pPr>
          </w:p>
        </w:tc>
        <w:tc>
          <w:tcPr>
            <w:tcW w:w="623" w:type="pct"/>
          </w:tcPr>
          <w:p>
            <w:pPr>
              <w:overflowPunct w:val="0"/>
              <w:spacing w:line="560" w:lineRule="exact"/>
              <w:ind w:firstLine="420" w:firstLineChars="200"/>
              <w:rPr>
                <w:rFonts w:ascii="Times New Roman" w:hAnsi="Times New Roman" w:eastAsia="宋体" w:cs="Times New Roman"/>
                <w:bCs/>
              </w:rPr>
            </w:pPr>
          </w:p>
        </w:tc>
        <w:tc>
          <w:tcPr>
            <w:tcW w:w="652" w:type="pct"/>
          </w:tcPr>
          <w:p>
            <w:pPr>
              <w:overflowPunct w:val="0"/>
              <w:spacing w:line="560" w:lineRule="exact"/>
              <w:ind w:firstLine="420" w:firstLineChars="200"/>
              <w:rPr>
                <w:rFonts w:ascii="Times New Roman" w:hAnsi="Times New Roman" w:eastAsia="宋体" w:cs="Times New Roman"/>
                <w:bCs/>
              </w:rPr>
            </w:pPr>
          </w:p>
        </w:tc>
        <w:tc>
          <w:tcPr>
            <w:tcW w:w="595" w:type="pct"/>
          </w:tcPr>
          <w:p>
            <w:pPr>
              <w:overflowPunct w:val="0"/>
              <w:spacing w:line="560" w:lineRule="exact"/>
              <w:ind w:firstLine="420" w:firstLineChars="200"/>
              <w:rPr>
                <w:rFonts w:ascii="Times New Roman" w:hAnsi="Times New Roman" w:eastAsia="宋体" w:cs="Times New Roman"/>
                <w:bCs/>
              </w:rPr>
            </w:pPr>
          </w:p>
        </w:tc>
        <w:tc>
          <w:tcPr>
            <w:tcW w:w="561" w:type="pct"/>
          </w:tcPr>
          <w:p>
            <w:pPr>
              <w:overflowPunct w:val="0"/>
              <w:spacing w:line="560" w:lineRule="exact"/>
              <w:ind w:firstLine="420" w:firstLineChars="200"/>
              <w:rPr>
                <w:rFonts w:ascii="Times New Roman" w:hAnsi="Times New Roman" w:eastAsia="宋体" w:cs="Times New Roman"/>
                <w:bCs/>
              </w:rPr>
            </w:pPr>
          </w:p>
        </w:tc>
        <w:tc>
          <w:tcPr>
            <w:tcW w:w="582" w:type="pct"/>
          </w:tcPr>
          <w:p>
            <w:pPr>
              <w:overflowPunct w:val="0"/>
              <w:spacing w:line="560" w:lineRule="exact"/>
              <w:ind w:firstLine="420" w:firstLineChars="200"/>
              <w:rPr>
                <w:rFonts w:ascii="Times New Roman" w:hAnsi="Times New Roman" w:eastAsia="宋体" w:cs="Times New Roman"/>
                <w:bCs/>
              </w:rPr>
            </w:pPr>
          </w:p>
        </w:tc>
        <w:tc>
          <w:tcPr>
            <w:tcW w:w="616" w:type="pct"/>
            <w:vAlign w:val="center"/>
          </w:tcPr>
          <w:p>
            <w:pPr>
              <w:overflowPunct w:val="0"/>
              <w:spacing w:line="560" w:lineRule="exact"/>
              <w:ind w:firstLine="420" w:firstLineChars="200"/>
              <w:rPr>
                <w:rFonts w:ascii="Times New Roman" w:hAnsi="Times New Roman" w:eastAsia="宋体" w:cs="Times New Roman"/>
                <w:bCs/>
              </w:rPr>
            </w:pPr>
          </w:p>
        </w:tc>
        <w:tc>
          <w:tcPr>
            <w:tcW w:w="611" w:type="pct"/>
          </w:tcPr>
          <w:p>
            <w:pPr>
              <w:overflowPunct w:val="0"/>
              <w:spacing w:line="560" w:lineRule="exact"/>
              <w:ind w:firstLine="420" w:firstLineChars="200"/>
              <w:rPr>
                <w:rFonts w:ascii="Times New Roman" w:hAnsi="Times New Roman" w:eastAsia="宋体" w:cs="Times New Roman"/>
                <w:bCs/>
              </w:rPr>
            </w:pPr>
          </w:p>
        </w:tc>
        <w:tc>
          <w:tcPr>
            <w:tcW w:w="374" w:type="pct"/>
          </w:tcPr>
          <w:p>
            <w:pPr>
              <w:overflowPunct w:val="0"/>
              <w:spacing w:line="560" w:lineRule="exact"/>
              <w:ind w:firstLine="420" w:firstLineChars="200"/>
              <w:rPr>
                <w:rFonts w:ascii="Times New Roman" w:hAnsi="Times New Roman" w:eastAsia="宋体" w:cs="Times New Roman"/>
                <w:bCs/>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383" w:type="pct"/>
          </w:tcPr>
          <w:p>
            <w:pPr>
              <w:overflowPunct w:val="0"/>
              <w:spacing w:line="560" w:lineRule="exact"/>
              <w:ind w:firstLine="420" w:firstLineChars="200"/>
              <w:rPr>
                <w:rFonts w:ascii="Times New Roman" w:hAnsi="Times New Roman" w:eastAsia="宋体" w:cs="Times New Roman"/>
                <w:bCs/>
              </w:rPr>
            </w:pPr>
          </w:p>
        </w:tc>
        <w:tc>
          <w:tcPr>
            <w:tcW w:w="623" w:type="pct"/>
          </w:tcPr>
          <w:p>
            <w:pPr>
              <w:overflowPunct w:val="0"/>
              <w:spacing w:line="560" w:lineRule="exact"/>
              <w:ind w:firstLine="420" w:firstLineChars="200"/>
              <w:rPr>
                <w:rFonts w:ascii="Times New Roman" w:hAnsi="Times New Roman" w:eastAsia="宋体" w:cs="Times New Roman"/>
                <w:bCs/>
              </w:rPr>
            </w:pPr>
          </w:p>
        </w:tc>
        <w:tc>
          <w:tcPr>
            <w:tcW w:w="652" w:type="pct"/>
          </w:tcPr>
          <w:p>
            <w:pPr>
              <w:overflowPunct w:val="0"/>
              <w:spacing w:line="560" w:lineRule="exact"/>
              <w:ind w:firstLine="420" w:firstLineChars="200"/>
              <w:rPr>
                <w:rFonts w:ascii="Times New Roman" w:hAnsi="Times New Roman" w:eastAsia="宋体" w:cs="Times New Roman"/>
                <w:bCs/>
              </w:rPr>
            </w:pPr>
          </w:p>
        </w:tc>
        <w:tc>
          <w:tcPr>
            <w:tcW w:w="595" w:type="pct"/>
          </w:tcPr>
          <w:p>
            <w:pPr>
              <w:overflowPunct w:val="0"/>
              <w:spacing w:line="560" w:lineRule="exact"/>
              <w:ind w:firstLine="420" w:firstLineChars="200"/>
              <w:rPr>
                <w:rFonts w:ascii="Times New Roman" w:hAnsi="Times New Roman" w:eastAsia="宋体" w:cs="Times New Roman"/>
                <w:bCs/>
              </w:rPr>
            </w:pPr>
          </w:p>
        </w:tc>
        <w:tc>
          <w:tcPr>
            <w:tcW w:w="561" w:type="pct"/>
          </w:tcPr>
          <w:p>
            <w:pPr>
              <w:overflowPunct w:val="0"/>
              <w:spacing w:line="560" w:lineRule="exact"/>
              <w:ind w:firstLine="420" w:firstLineChars="200"/>
              <w:rPr>
                <w:rFonts w:ascii="Times New Roman" w:hAnsi="Times New Roman" w:eastAsia="宋体" w:cs="Times New Roman"/>
                <w:bCs/>
              </w:rPr>
            </w:pPr>
          </w:p>
        </w:tc>
        <w:tc>
          <w:tcPr>
            <w:tcW w:w="582" w:type="pct"/>
          </w:tcPr>
          <w:p>
            <w:pPr>
              <w:overflowPunct w:val="0"/>
              <w:spacing w:line="560" w:lineRule="exact"/>
              <w:ind w:firstLine="420" w:firstLineChars="200"/>
              <w:rPr>
                <w:rFonts w:ascii="Times New Roman" w:hAnsi="Times New Roman" w:eastAsia="宋体" w:cs="Times New Roman"/>
                <w:bCs/>
              </w:rPr>
            </w:pPr>
          </w:p>
        </w:tc>
        <w:tc>
          <w:tcPr>
            <w:tcW w:w="616" w:type="pct"/>
            <w:vAlign w:val="center"/>
          </w:tcPr>
          <w:p>
            <w:pPr>
              <w:overflowPunct w:val="0"/>
              <w:spacing w:line="560" w:lineRule="exact"/>
              <w:ind w:firstLine="420" w:firstLineChars="200"/>
              <w:rPr>
                <w:rFonts w:ascii="Times New Roman" w:hAnsi="Times New Roman" w:eastAsia="宋体" w:cs="Times New Roman"/>
                <w:bCs/>
              </w:rPr>
            </w:pPr>
          </w:p>
        </w:tc>
        <w:tc>
          <w:tcPr>
            <w:tcW w:w="611" w:type="pct"/>
          </w:tcPr>
          <w:p>
            <w:pPr>
              <w:overflowPunct w:val="0"/>
              <w:spacing w:line="560" w:lineRule="exact"/>
              <w:ind w:firstLine="420" w:firstLineChars="200"/>
              <w:rPr>
                <w:rFonts w:ascii="Times New Roman" w:hAnsi="Times New Roman" w:eastAsia="宋体" w:cs="Times New Roman"/>
                <w:bCs/>
              </w:rPr>
            </w:pPr>
          </w:p>
        </w:tc>
        <w:tc>
          <w:tcPr>
            <w:tcW w:w="374" w:type="pct"/>
          </w:tcPr>
          <w:p>
            <w:pPr>
              <w:overflowPunct w:val="0"/>
              <w:spacing w:line="560" w:lineRule="exact"/>
              <w:ind w:firstLine="420" w:firstLineChars="200"/>
              <w:rPr>
                <w:rFonts w:ascii="Times New Roman" w:hAnsi="Times New Roman" w:eastAsia="宋体" w:cs="Times New Roman"/>
                <w:bCs/>
              </w:rPr>
            </w:pPr>
          </w:p>
        </w:tc>
      </w:tr>
    </w:tbl>
    <w:p>
      <w:pPr>
        <w:widowControl/>
        <w:jc w:val="left"/>
        <w:rPr>
          <w:rFonts w:ascii="Times New Roman" w:hAnsi="Times New Roman" w:eastAsia="仿宋"/>
          <w:sz w:val="32"/>
          <w:szCs w:val="32"/>
          <w:shd w:val="clear" w:color="auto" w:fill="FFFFFF"/>
          <w:lang w:eastAsia="zh-Hans"/>
        </w:rPr>
      </w:pPr>
    </w:p>
    <w:sectPr>
      <w:footerReference r:id="rId4" w:type="default"/>
      <w:pgSz w:w="16838" w:h="11906" w:orient="landscape"/>
      <w:pgMar w:top="1803" w:right="1440" w:bottom="1803" w:left="1440"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简体">
    <w:altName w:val="方正仿宋_GBK"/>
    <w:panose1 w:val="00000000000000000000"/>
    <w:charset w:val="86"/>
    <w:family w:val="auto"/>
    <w:pitch w:val="default"/>
    <w:sig w:usb0="00000000" w:usb1="00000000" w:usb2="00000012"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3</w:t>
                          </w:r>
                          <w:r>
                            <w:rPr>
                              <w:rFonts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">
              <v:fill on="f" focussize="0,0"/>
              <v:stroke on="f" weight="0.5pt"/>
              <v:imagedata o:title=""/>
              <o:lock v:ext="edit" aspectratio="f"/>
              <v:textbox inset="0mm,0mm,0mm,0mm" style="mso-fit-shape-to-text:t;">
                <w:txbxContent>
                  <w:p>
                    <w:pPr>
                      <w:pStyle w:val="5"/>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3</w:t>
                    </w:r>
                    <w:r>
                      <w:rPr>
                        <w:rFonts w:ascii="Times New Roman" w:hAnsi="Times New Roman" w:cs="Times New Roman"/>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7</w:t>
                          </w:r>
                          <w:r>
                            <w:rPr>
                              <w:rFonts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">
              <v:fill on="f" focussize="0,0"/>
              <v:stroke on="f" weight="0.5pt"/>
              <v:imagedata o:title=""/>
              <o:lock v:ext="edit" aspectratio="f"/>
              <v:textbox inset="0mm,0mm,0mm,0mm" style="mso-fit-shape-to-text:t;">
                <w:txbxContent>
                  <w:p>
                    <w:pPr>
                      <w:pStyle w:val="5"/>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7</w:t>
                    </w:r>
                    <w:r>
                      <w:rPr>
                        <w:rFonts w:ascii="Times New Roman" w:hAnsi="Times New Roman" w:cs="Times New Roman"/>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31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0ODE0NjkxNDhhMjRiMGMwZjZmNzE5NDY0YjdhZDMifQ=="/>
    <w:docVar w:name="KSO_WPS_MARK_KEY" w:val="ca6c14c3-db19-4d40-890c-5b029179d597"/>
  </w:docVars>
  <w:rsids>
    <w:rsidRoot w:val="00172A27"/>
    <w:rsid w:val="000057D6"/>
    <w:rsid w:val="00015EBE"/>
    <w:rsid w:val="00017638"/>
    <w:rsid w:val="00021BB9"/>
    <w:rsid w:val="0003139E"/>
    <w:rsid w:val="00034EEC"/>
    <w:rsid w:val="0004112C"/>
    <w:rsid w:val="000452C0"/>
    <w:rsid w:val="000456E9"/>
    <w:rsid w:val="00046E14"/>
    <w:rsid w:val="000560FB"/>
    <w:rsid w:val="000632FF"/>
    <w:rsid w:val="000678DC"/>
    <w:rsid w:val="000751D4"/>
    <w:rsid w:val="00081DA4"/>
    <w:rsid w:val="0008254B"/>
    <w:rsid w:val="000912F2"/>
    <w:rsid w:val="00092ECF"/>
    <w:rsid w:val="0009645B"/>
    <w:rsid w:val="000A4E9B"/>
    <w:rsid w:val="000C6BBB"/>
    <w:rsid w:val="000D3F95"/>
    <w:rsid w:val="00111B3B"/>
    <w:rsid w:val="001245D3"/>
    <w:rsid w:val="0014222D"/>
    <w:rsid w:val="00142F9A"/>
    <w:rsid w:val="00147C13"/>
    <w:rsid w:val="00172A27"/>
    <w:rsid w:val="00196EA9"/>
    <w:rsid w:val="00196F17"/>
    <w:rsid w:val="001A1D92"/>
    <w:rsid w:val="001B47CE"/>
    <w:rsid w:val="001B753C"/>
    <w:rsid w:val="001C3F24"/>
    <w:rsid w:val="001E3A03"/>
    <w:rsid w:val="002039E4"/>
    <w:rsid w:val="0021265F"/>
    <w:rsid w:val="00222885"/>
    <w:rsid w:val="00222FBB"/>
    <w:rsid w:val="0022654F"/>
    <w:rsid w:val="00242A96"/>
    <w:rsid w:val="00252548"/>
    <w:rsid w:val="00265B6B"/>
    <w:rsid w:val="00273C3F"/>
    <w:rsid w:val="002961D1"/>
    <w:rsid w:val="0029726D"/>
    <w:rsid w:val="002A76AA"/>
    <w:rsid w:val="002B3917"/>
    <w:rsid w:val="002C1749"/>
    <w:rsid w:val="002D59CD"/>
    <w:rsid w:val="002E1A47"/>
    <w:rsid w:val="002E40D5"/>
    <w:rsid w:val="002F3D03"/>
    <w:rsid w:val="002F5F64"/>
    <w:rsid w:val="00301F7C"/>
    <w:rsid w:val="003028D4"/>
    <w:rsid w:val="00321E83"/>
    <w:rsid w:val="00322E79"/>
    <w:rsid w:val="00355954"/>
    <w:rsid w:val="00390052"/>
    <w:rsid w:val="0039281F"/>
    <w:rsid w:val="003A2377"/>
    <w:rsid w:val="003A6DE6"/>
    <w:rsid w:val="003B4877"/>
    <w:rsid w:val="003D0ABD"/>
    <w:rsid w:val="004042C9"/>
    <w:rsid w:val="00406936"/>
    <w:rsid w:val="004163AA"/>
    <w:rsid w:val="0042090B"/>
    <w:rsid w:val="00457BF4"/>
    <w:rsid w:val="004600C2"/>
    <w:rsid w:val="00461232"/>
    <w:rsid w:val="004867D4"/>
    <w:rsid w:val="004C3972"/>
    <w:rsid w:val="004D2F47"/>
    <w:rsid w:val="004E466A"/>
    <w:rsid w:val="004E6AC6"/>
    <w:rsid w:val="00514D9F"/>
    <w:rsid w:val="005160FA"/>
    <w:rsid w:val="00517017"/>
    <w:rsid w:val="00534851"/>
    <w:rsid w:val="005432EB"/>
    <w:rsid w:val="00560B62"/>
    <w:rsid w:val="00561167"/>
    <w:rsid w:val="00562FFA"/>
    <w:rsid w:val="00563FE4"/>
    <w:rsid w:val="00567DBE"/>
    <w:rsid w:val="005802E7"/>
    <w:rsid w:val="00583732"/>
    <w:rsid w:val="005B494C"/>
    <w:rsid w:val="005D1A66"/>
    <w:rsid w:val="005F04D5"/>
    <w:rsid w:val="00610852"/>
    <w:rsid w:val="00611248"/>
    <w:rsid w:val="00612793"/>
    <w:rsid w:val="00622D93"/>
    <w:rsid w:val="00642699"/>
    <w:rsid w:val="0064755A"/>
    <w:rsid w:val="00651B8A"/>
    <w:rsid w:val="00665353"/>
    <w:rsid w:val="00673B0C"/>
    <w:rsid w:val="0067600C"/>
    <w:rsid w:val="00677DC6"/>
    <w:rsid w:val="00686203"/>
    <w:rsid w:val="006934D6"/>
    <w:rsid w:val="006D4814"/>
    <w:rsid w:val="00701377"/>
    <w:rsid w:val="00707059"/>
    <w:rsid w:val="00736840"/>
    <w:rsid w:val="00752033"/>
    <w:rsid w:val="007639C9"/>
    <w:rsid w:val="00766386"/>
    <w:rsid w:val="0077134E"/>
    <w:rsid w:val="007963F8"/>
    <w:rsid w:val="007B1009"/>
    <w:rsid w:val="007B3767"/>
    <w:rsid w:val="007B59A3"/>
    <w:rsid w:val="007C6286"/>
    <w:rsid w:val="007D6426"/>
    <w:rsid w:val="007E2C60"/>
    <w:rsid w:val="007E2EAF"/>
    <w:rsid w:val="007F34B0"/>
    <w:rsid w:val="008274E4"/>
    <w:rsid w:val="00834B16"/>
    <w:rsid w:val="0085155B"/>
    <w:rsid w:val="00870DC1"/>
    <w:rsid w:val="00872F4F"/>
    <w:rsid w:val="008960A9"/>
    <w:rsid w:val="008A4E01"/>
    <w:rsid w:val="008A6CA7"/>
    <w:rsid w:val="008B5189"/>
    <w:rsid w:val="008C1CBE"/>
    <w:rsid w:val="008D1EC1"/>
    <w:rsid w:val="008F6648"/>
    <w:rsid w:val="00904D86"/>
    <w:rsid w:val="00912BCC"/>
    <w:rsid w:val="00913B8C"/>
    <w:rsid w:val="00931912"/>
    <w:rsid w:val="00940B1B"/>
    <w:rsid w:val="00942652"/>
    <w:rsid w:val="0095173A"/>
    <w:rsid w:val="00951BD2"/>
    <w:rsid w:val="0096247A"/>
    <w:rsid w:val="00962C18"/>
    <w:rsid w:val="009A6211"/>
    <w:rsid w:val="009A763D"/>
    <w:rsid w:val="009C1E88"/>
    <w:rsid w:val="009D5085"/>
    <w:rsid w:val="009F0660"/>
    <w:rsid w:val="00A00393"/>
    <w:rsid w:val="00A0351C"/>
    <w:rsid w:val="00A26AF1"/>
    <w:rsid w:val="00A3011E"/>
    <w:rsid w:val="00A55DFF"/>
    <w:rsid w:val="00A66225"/>
    <w:rsid w:val="00A933A9"/>
    <w:rsid w:val="00A97402"/>
    <w:rsid w:val="00AA08B3"/>
    <w:rsid w:val="00AA09EC"/>
    <w:rsid w:val="00AA1CA6"/>
    <w:rsid w:val="00AA6B96"/>
    <w:rsid w:val="00AB6E2D"/>
    <w:rsid w:val="00AF0AC7"/>
    <w:rsid w:val="00B06669"/>
    <w:rsid w:val="00B67D03"/>
    <w:rsid w:val="00B70CCF"/>
    <w:rsid w:val="00B74640"/>
    <w:rsid w:val="00B76710"/>
    <w:rsid w:val="00B77883"/>
    <w:rsid w:val="00B77C6B"/>
    <w:rsid w:val="00B84216"/>
    <w:rsid w:val="00BC5D69"/>
    <w:rsid w:val="00BC5E43"/>
    <w:rsid w:val="00BD37CA"/>
    <w:rsid w:val="00BE6266"/>
    <w:rsid w:val="00BF7AA6"/>
    <w:rsid w:val="00C0711E"/>
    <w:rsid w:val="00C23D57"/>
    <w:rsid w:val="00C401CB"/>
    <w:rsid w:val="00C75508"/>
    <w:rsid w:val="00C76206"/>
    <w:rsid w:val="00C946D3"/>
    <w:rsid w:val="00CA0B50"/>
    <w:rsid w:val="00CA2586"/>
    <w:rsid w:val="00CA7B79"/>
    <w:rsid w:val="00CC5B9C"/>
    <w:rsid w:val="00CE52FC"/>
    <w:rsid w:val="00D1303F"/>
    <w:rsid w:val="00D32DA1"/>
    <w:rsid w:val="00D47D5E"/>
    <w:rsid w:val="00D50CC9"/>
    <w:rsid w:val="00D54269"/>
    <w:rsid w:val="00D6126A"/>
    <w:rsid w:val="00D63B3D"/>
    <w:rsid w:val="00D7193B"/>
    <w:rsid w:val="00D75DEB"/>
    <w:rsid w:val="00D813D6"/>
    <w:rsid w:val="00DB522B"/>
    <w:rsid w:val="00DC11A1"/>
    <w:rsid w:val="00DC7EAC"/>
    <w:rsid w:val="00DE24FC"/>
    <w:rsid w:val="00DE6798"/>
    <w:rsid w:val="00E10A0A"/>
    <w:rsid w:val="00E259C7"/>
    <w:rsid w:val="00E47BE3"/>
    <w:rsid w:val="00E53FAC"/>
    <w:rsid w:val="00E57378"/>
    <w:rsid w:val="00E5747E"/>
    <w:rsid w:val="00E67DA9"/>
    <w:rsid w:val="00E74D13"/>
    <w:rsid w:val="00E806C8"/>
    <w:rsid w:val="00E81B4F"/>
    <w:rsid w:val="00E94453"/>
    <w:rsid w:val="00EA0249"/>
    <w:rsid w:val="00EA22FD"/>
    <w:rsid w:val="00EB3C68"/>
    <w:rsid w:val="00ED7FDF"/>
    <w:rsid w:val="00F23235"/>
    <w:rsid w:val="00F41C19"/>
    <w:rsid w:val="00F44F34"/>
    <w:rsid w:val="00F45929"/>
    <w:rsid w:val="00F4787A"/>
    <w:rsid w:val="00F75FBF"/>
    <w:rsid w:val="00F76C4D"/>
    <w:rsid w:val="00F83CC4"/>
    <w:rsid w:val="00F92F38"/>
    <w:rsid w:val="00FB02BA"/>
    <w:rsid w:val="00FD3A40"/>
    <w:rsid w:val="00FD63E4"/>
    <w:rsid w:val="00FE7E42"/>
    <w:rsid w:val="010265DE"/>
    <w:rsid w:val="01154EDD"/>
    <w:rsid w:val="011939D7"/>
    <w:rsid w:val="01492A2C"/>
    <w:rsid w:val="014D6AEA"/>
    <w:rsid w:val="0150239A"/>
    <w:rsid w:val="015772A4"/>
    <w:rsid w:val="017D4F5C"/>
    <w:rsid w:val="019E0EED"/>
    <w:rsid w:val="01AD7ABA"/>
    <w:rsid w:val="01B85016"/>
    <w:rsid w:val="01FE6F4F"/>
    <w:rsid w:val="021077C3"/>
    <w:rsid w:val="02B43D93"/>
    <w:rsid w:val="02D16DE4"/>
    <w:rsid w:val="02F45B6A"/>
    <w:rsid w:val="035F30A9"/>
    <w:rsid w:val="037C201C"/>
    <w:rsid w:val="03982B32"/>
    <w:rsid w:val="03F5271B"/>
    <w:rsid w:val="041E5BCD"/>
    <w:rsid w:val="043E369A"/>
    <w:rsid w:val="046172C8"/>
    <w:rsid w:val="04684988"/>
    <w:rsid w:val="04936845"/>
    <w:rsid w:val="04DE707C"/>
    <w:rsid w:val="051602AE"/>
    <w:rsid w:val="05744738"/>
    <w:rsid w:val="057A54E8"/>
    <w:rsid w:val="05D00B32"/>
    <w:rsid w:val="05F96B7B"/>
    <w:rsid w:val="060717BF"/>
    <w:rsid w:val="065744F2"/>
    <w:rsid w:val="0661506D"/>
    <w:rsid w:val="066B128D"/>
    <w:rsid w:val="06946FEE"/>
    <w:rsid w:val="06BF042C"/>
    <w:rsid w:val="06F21EB2"/>
    <w:rsid w:val="077872B2"/>
    <w:rsid w:val="07C9295D"/>
    <w:rsid w:val="082A3964"/>
    <w:rsid w:val="084D42AF"/>
    <w:rsid w:val="0871781F"/>
    <w:rsid w:val="08953C00"/>
    <w:rsid w:val="08B16757"/>
    <w:rsid w:val="08BB280E"/>
    <w:rsid w:val="08C3441D"/>
    <w:rsid w:val="08C54D6B"/>
    <w:rsid w:val="08F20294"/>
    <w:rsid w:val="08FD6983"/>
    <w:rsid w:val="09475A22"/>
    <w:rsid w:val="09833108"/>
    <w:rsid w:val="09D148CB"/>
    <w:rsid w:val="09EF276F"/>
    <w:rsid w:val="09F944DF"/>
    <w:rsid w:val="0A174440"/>
    <w:rsid w:val="0A253206"/>
    <w:rsid w:val="0A7910BF"/>
    <w:rsid w:val="0A8047A7"/>
    <w:rsid w:val="0AB614DF"/>
    <w:rsid w:val="0B0A0962"/>
    <w:rsid w:val="0B29441C"/>
    <w:rsid w:val="0B464335"/>
    <w:rsid w:val="0B754EF6"/>
    <w:rsid w:val="0BF21F24"/>
    <w:rsid w:val="0BF22F1E"/>
    <w:rsid w:val="0BFE19F4"/>
    <w:rsid w:val="0C2B7F91"/>
    <w:rsid w:val="0C300E1D"/>
    <w:rsid w:val="0C515B0D"/>
    <w:rsid w:val="0CD33DCC"/>
    <w:rsid w:val="0D0D17B3"/>
    <w:rsid w:val="0D1E5D39"/>
    <w:rsid w:val="0D4313F6"/>
    <w:rsid w:val="0D7E31CB"/>
    <w:rsid w:val="0D857781"/>
    <w:rsid w:val="0DAE76A9"/>
    <w:rsid w:val="0DC31360"/>
    <w:rsid w:val="0E001DBB"/>
    <w:rsid w:val="0E0E7671"/>
    <w:rsid w:val="0E4342D2"/>
    <w:rsid w:val="0E745FA2"/>
    <w:rsid w:val="0E7D09F4"/>
    <w:rsid w:val="0EA31F7B"/>
    <w:rsid w:val="0EC7297D"/>
    <w:rsid w:val="0F135898"/>
    <w:rsid w:val="0F180186"/>
    <w:rsid w:val="0F59126E"/>
    <w:rsid w:val="0F6C1EBD"/>
    <w:rsid w:val="0F6C7D52"/>
    <w:rsid w:val="0F955087"/>
    <w:rsid w:val="0FB77F7C"/>
    <w:rsid w:val="0FE8624B"/>
    <w:rsid w:val="0FFD5995"/>
    <w:rsid w:val="10973749"/>
    <w:rsid w:val="10B74952"/>
    <w:rsid w:val="10E4798C"/>
    <w:rsid w:val="113B7532"/>
    <w:rsid w:val="117E2D40"/>
    <w:rsid w:val="11927C5E"/>
    <w:rsid w:val="11EA07B6"/>
    <w:rsid w:val="11FE4815"/>
    <w:rsid w:val="120154AE"/>
    <w:rsid w:val="12386C1C"/>
    <w:rsid w:val="12B72B54"/>
    <w:rsid w:val="12D45DDC"/>
    <w:rsid w:val="12E01141"/>
    <w:rsid w:val="12EB586A"/>
    <w:rsid w:val="12F45C29"/>
    <w:rsid w:val="13076D7C"/>
    <w:rsid w:val="132F2258"/>
    <w:rsid w:val="134F24D1"/>
    <w:rsid w:val="13626433"/>
    <w:rsid w:val="13A76103"/>
    <w:rsid w:val="143A31DB"/>
    <w:rsid w:val="14846342"/>
    <w:rsid w:val="14F31DE1"/>
    <w:rsid w:val="15113EE2"/>
    <w:rsid w:val="151C315A"/>
    <w:rsid w:val="156B55DA"/>
    <w:rsid w:val="156F7B13"/>
    <w:rsid w:val="159836FC"/>
    <w:rsid w:val="15AB10C9"/>
    <w:rsid w:val="15AE4B78"/>
    <w:rsid w:val="15B660B5"/>
    <w:rsid w:val="15C07A82"/>
    <w:rsid w:val="15C47240"/>
    <w:rsid w:val="15C87D51"/>
    <w:rsid w:val="15CC6AE3"/>
    <w:rsid w:val="15FF6DA1"/>
    <w:rsid w:val="16221F0F"/>
    <w:rsid w:val="167D3CA1"/>
    <w:rsid w:val="167F4ED6"/>
    <w:rsid w:val="1682450F"/>
    <w:rsid w:val="16920EB4"/>
    <w:rsid w:val="169D0EE9"/>
    <w:rsid w:val="16B528C0"/>
    <w:rsid w:val="16D01BF3"/>
    <w:rsid w:val="173764F0"/>
    <w:rsid w:val="1773102F"/>
    <w:rsid w:val="177F3A3F"/>
    <w:rsid w:val="17943839"/>
    <w:rsid w:val="17F600F2"/>
    <w:rsid w:val="185C07CF"/>
    <w:rsid w:val="186B3A4A"/>
    <w:rsid w:val="18700F1F"/>
    <w:rsid w:val="18B51028"/>
    <w:rsid w:val="18C10D3E"/>
    <w:rsid w:val="18C23292"/>
    <w:rsid w:val="18D56FD4"/>
    <w:rsid w:val="18ED6A14"/>
    <w:rsid w:val="18F60B2C"/>
    <w:rsid w:val="18F90F15"/>
    <w:rsid w:val="191F32E2"/>
    <w:rsid w:val="19263CD4"/>
    <w:rsid w:val="1953317E"/>
    <w:rsid w:val="1A144979"/>
    <w:rsid w:val="1A2D3AFC"/>
    <w:rsid w:val="1A6F1F74"/>
    <w:rsid w:val="1A7734A6"/>
    <w:rsid w:val="1AB85855"/>
    <w:rsid w:val="1AD54C54"/>
    <w:rsid w:val="1AE446AD"/>
    <w:rsid w:val="1B447873"/>
    <w:rsid w:val="1B6010A3"/>
    <w:rsid w:val="1B79633D"/>
    <w:rsid w:val="1BAA6265"/>
    <w:rsid w:val="1BB65826"/>
    <w:rsid w:val="1BB82393"/>
    <w:rsid w:val="1C050D22"/>
    <w:rsid w:val="1C4931AD"/>
    <w:rsid w:val="1C552F19"/>
    <w:rsid w:val="1C897C5A"/>
    <w:rsid w:val="1C945A12"/>
    <w:rsid w:val="1CB73CD1"/>
    <w:rsid w:val="1CBF334A"/>
    <w:rsid w:val="1CCC0F6C"/>
    <w:rsid w:val="1CF42BE2"/>
    <w:rsid w:val="1D453489"/>
    <w:rsid w:val="1DA104D0"/>
    <w:rsid w:val="1E0B5246"/>
    <w:rsid w:val="1E4337B2"/>
    <w:rsid w:val="1E766C61"/>
    <w:rsid w:val="1E8423CE"/>
    <w:rsid w:val="1E980CD4"/>
    <w:rsid w:val="1E9B7830"/>
    <w:rsid w:val="1EA81A49"/>
    <w:rsid w:val="1F24621A"/>
    <w:rsid w:val="1F5C667E"/>
    <w:rsid w:val="1F646DEE"/>
    <w:rsid w:val="1F9E50EF"/>
    <w:rsid w:val="1FBF9284"/>
    <w:rsid w:val="1FC337E6"/>
    <w:rsid w:val="1FEA7DFA"/>
    <w:rsid w:val="20396D4B"/>
    <w:rsid w:val="204C2272"/>
    <w:rsid w:val="2079250A"/>
    <w:rsid w:val="207C7350"/>
    <w:rsid w:val="20A01982"/>
    <w:rsid w:val="20A53730"/>
    <w:rsid w:val="20BF1BBC"/>
    <w:rsid w:val="20D83057"/>
    <w:rsid w:val="20E036D4"/>
    <w:rsid w:val="20EA1492"/>
    <w:rsid w:val="211470C5"/>
    <w:rsid w:val="212E1040"/>
    <w:rsid w:val="21536F00"/>
    <w:rsid w:val="21883C3E"/>
    <w:rsid w:val="218D6F8C"/>
    <w:rsid w:val="21957E86"/>
    <w:rsid w:val="21D97B35"/>
    <w:rsid w:val="21F42BC1"/>
    <w:rsid w:val="21F94049"/>
    <w:rsid w:val="22034F64"/>
    <w:rsid w:val="22295DFC"/>
    <w:rsid w:val="223F2BD1"/>
    <w:rsid w:val="22406177"/>
    <w:rsid w:val="2260229B"/>
    <w:rsid w:val="22730D4E"/>
    <w:rsid w:val="2295692C"/>
    <w:rsid w:val="22B71494"/>
    <w:rsid w:val="233A5783"/>
    <w:rsid w:val="23483337"/>
    <w:rsid w:val="237267A4"/>
    <w:rsid w:val="237F3AF3"/>
    <w:rsid w:val="23AC2C9D"/>
    <w:rsid w:val="23B81B22"/>
    <w:rsid w:val="23C6067A"/>
    <w:rsid w:val="23C8129B"/>
    <w:rsid w:val="23DB07DB"/>
    <w:rsid w:val="23F83146"/>
    <w:rsid w:val="242B2707"/>
    <w:rsid w:val="243279D1"/>
    <w:rsid w:val="24444B67"/>
    <w:rsid w:val="245E038E"/>
    <w:rsid w:val="24702733"/>
    <w:rsid w:val="24896E8F"/>
    <w:rsid w:val="24BC449F"/>
    <w:rsid w:val="24C24850"/>
    <w:rsid w:val="24E42E45"/>
    <w:rsid w:val="24F315AA"/>
    <w:rsid w:val="25075F44"/>
    <w:rsid w:val="2524289D"/>
    <w:rsid w:val="252E63EA"/>
    <w:rsid w:val="2567398A"/>
    <w:rsid w:val="256A3316"/>
    <w:rsid w:val="258C1362"/>
    <w:rsid w:val="25990AC0"/>
    <w:rsid w:val="25BA32AB"/>
    <w:rsid w:val="25BD32CA"/>
    <w:rsid w:val="25D45DEC"/>
    <w:rsid w:val="25E4799C"/>
    <w:rsid w:val="25F535DF"/>
    <w:rsid w:val="26005C24"/>
    <w:rsid w:val="261144C8"/>
    <w:rsid w:val="261F010F"/>
    <w:rsid w:val="262703A4"/>
    <w:rsid w:val="26441766"/>
    <w:rsid w:val="26495585"/>
    <w:rsid w:val="266F3CE2"/>
    <w:rsid w:val="26720544"/>
    <w:rsid w:val="267D7E5F"/>
    <w:rsid w:val="26854F97"/>
    <w:rsid w:val="26867B60"/>
    <w:rsid w:val="26AD333E"/>
    <w:rsid w:val="26E70EB9"/>
    <w:rsid w:val="27336D24"/>
    <w:rsid w:val="27A226F8"/>
    <w:rsid w:val="27B8630B"/>
    <w:rsid w:val="27BB1B89"/>
    <w:rsid w:val="27C25EEE"/>
    <w:rsid w:val="27F407F4"/>
    <w:rsid w:val="27FD1D81"/>
    <w:rsid w:val="28321D4D"/>
    <w:rsid w:val="28533C20"/>
    <w:rsid w:val="285E46C1"/>
    <w:rsid w:val="28A15125"/>
    <w:rsid w:val="28BD72A1"/>
    <w:rsid w:val="28DE0127"/>
    <w:rsid w:val="290708CD"/>
    <w:rsid w:val="292024ED"/>
    <w:rsid w:val="295862B9"/>
    <w:rsid w:val="29813C48"/>
    <w:rsid w:val="299968C8"/>
    <w:rsid w:val="29AA0009"/>
    <w:rsid w:val="29C209B2"/>
    <w:rsid w:val="2A152B2B"/>
    <w:rsid w:val="2A160942"/>
    <w:rsid w:val="2A64640A"/>
    <w:rsid w:val="2A81700B"/>
    <w:rsid w:val="2A8C7519"/>
    <w:rsid w:val="2ACE7942"/>
    <w:rsid w:val="2AF427D7"/>
    <w:rsid w:val="2B070513"/>
    <w:rsid w:val="2B525912"/>
    <w:rsid w:val="2B611F3A"/>
    <w:rsid w:val="2B8C3AF2"/>
    <w:rsid w:val="2B9A4E86"/>
    <w:rsid w:val="2BAA0C3E"/>
    <w:rsid w:val="2BDE05BF"/>
    <w:rsid w:val="2C0F0730"/>
    <w:rsid w:val="2C25255E"/>
    <w:rsid w:val="2C736DD8"/>
    <w:rsid w:val="2C8F0A69"/>
    <w:rsid w:val="2C9D30E8"/>
    <w:rsid w:val="2CC770D6"/>
    <w:rsid w:val="2CCF4FB5"/>
    <w:rsid w:val="2D3A5095"/>
    <w:rsid w:val="2D862000"/>
    <w:rsid w:val="2DFF026D"/>
    <w:rsid w:val="2E3F62C8"/>
    <w:rsid w:val="2E5C3631"/>
    <w:rsid w:val="2E844530"/>
    <w:rsid w:val="2F0957D2"/>
    <w:rsid w:val="2F37E880"/>
    <w:rsid w:val="2F5051AF"/>
    <w:rsid w:val="2FA23E5F"/>
    <w:rsid w:val="300A0329"/>
    <w:rsid w:val="305B27B7"/>
    <w:rsid w:val="306C64BD"/>
    <w:rsid w:val="30735E7E"/>
    <w:rsid w:val="30825035"/>
    <w:rsid w:val="30C906FB"/>
    <w:rsid w:val="30C917B8"/>
    <w:rsid w:val="30E43E01"/>
    <w:rsid w:val="30F25321"/>
    <w:rsid w:val="31B327E0"/>
    <w:rsid w:val="31CA1248"/>
    <w:rsid w:val="31CB3AC1"/>
    <w:rsid w:val="320D0306"/>
    <w:rsid w:val="320F1351"/>
    <w:rsid w:val="32837F4C"/>
    <w:rsid w:val="32A74CD6"/>
    <w:rsid w:val="32C61C45"/>
    <w:rsid w:val="32CD6950"/>
    <w:rsid w:val="32D93978"/>
    <w:rsid w:val="32F513F6"/>
    <w:rsid w:val="32F92B9F"/>
    <w:rsid w:val="32FE389F"/>
    <w:rsid w:val="3346220E"/>
    <w:rsid w:val="338B0EAB"/>
    <w:rsid w:val="339F7D36"/>
    <w:rsid w:val="33E12879"/>
    <w:rsid w:val="33EB1A04"/>
    <w:rsid w:val="33EF143A"/>
    <w:rsid w:val="34315EC7"/>
    <w:rsid w:val="34401C96"/>
    <w:rsid w:val="345E211C"/>
    <w:rsid w:val="347017DB"/>
    <w:rsid w:val="35017563"/>
    <w:rsid w:val="35116B0E"/>
    <w:rsid w:val="35582632"/>
    <w:rsid w:val="35DC59EE"/>
    <w:rsid w:val="35E30B56"/>
    <w:rsid w:val="35F558F2"/>
    <w:rsid w:val="361F6E51"/>
    <w:rsid w:val="363A4693"/>
    <w:rsid w:val="366652D0"/>
    <w:rsid w:val="369862C9"/>
    <w:rsid w:val="36A933E4"/>
    <w:rsid w:val="36AB4AFD"/>
    <w:rsid w:val="36C24BE4"/>
    <w:rsid w:val="372B5F63"/>
    <w:rsid w:val="372E1075"/>
    <w:rsid w:val="375E253A"/>
    <w:rsid w:val="37BE2054"/>
    <w:rsid w:val="37F1778B"/>
    <w:rsid w:val="37FF07E2"/>
    <w:rsid w:val="38694680"/>
    <w:rsid w:val="388F6D48"/>
    <w:rsid w:val="38A0363F"/>
    <w:rsid w:val="395B347F"/>
    <w:rsid w:val="39A216E1"/>
    <w:rsid w:val="39AB7BB1"/>
    <w:rsid w:val="39D158A0"/>
    <w:rsid w:val="39E82864"/>
    <w:rsid w:val="3A410E73"/>
    <w:rsid w:val="3A470402"/>
    <w:rsid w:val="3A597822"/>
    <w:rsid w:val="3A777E39"/>
    <w:rsid w:val="3A991EA0"/>
    <w:rsid w:val="3ABD212A"/>
    <w:rsid w:val="3AC802EF"/>
    <w:rsid w:val="3B40370A"/>
    <w:rsid w:val="3B8163B3"/>
    <w:rsid w:val="3BC307BA"/>
    <w:rsid w:val="3BCD253B"/>
    <w:rsid w:val="3C0A2451"/>
    <w:rsid w:val="3C2126C7"/>
    <w:rsid w:val="3C8E65CF"/>
    <w:rsid w:val="3CA54625"/>
    <w:rsid w:val="3CA85A0F"/>
    <w:rsid w:val="3CAF24F9"/>
    <w:rsid w:val="3CCF09BC"/>
    <w:rsid w:val="3CD153F9"/>
    <w:rsid w:val="3CE0199C"/>
    <w:rsid w:val="3D6C0DF8"/>
    <w:rsid w:val="3DAA6298"/>
    <w:rsid w:val="3DBB03BE"/>
    <w:rsid w:val="3DC51515"/>
    <w:rsid w:val="3DC8283F"/>
    <w:rsid w:val="3DCE0212"/>
    <w:rsid w:val="3DD32FAE"/>
    <w:rsid w:val="3DFB87DA"/>
    <w:rsid w:val="3E18158D"/>
    <w:rsid w:val="3E4B03E5"/>
    <w:rsid w:val="3E5C6FB4"/>
    <w:rsid w:val="3EA856BA"/>
    <w:rsid w:val="3EAA0F6E"/>
    <w:rsid w:val="3EBF5490"/>
    <w:rsid w:val="3F075AF2"/>
    <w:rsid w:val="3F64644C"/>
    <w:rsid w:val="3F7774CB"/>
    <w:rsid w:val="3F9F0FA4"/>
    <w:rsid w:val="3FEA3FEF"/>
    <w:rsid w:val="40022B0B"/>
    <w:rsid w:val="400B36B4"/>
    <w:rsid w:val="40AA3596"/>
    <w:rsid w:val="40C3727F"/>
    <w:rsid w:val="40E46338"/>
    <w:rsid w:val="414D76D2"/>
    <w:rsid w:val="4169149A"/>
    <w:rsid w:val="419611B4"/>
    <w:rsid w:val="41B43D8D"/>
    <w:rsid w:val="41B44A28"/>
    <w:rsid w:val="420A434C"/>
    <w:rsid w:val="424043D0"/>
    <w:rsid w:val="4246491B"/>
    <w:rsid w:val="42ED21F1"/>
    <w:rsid w:val="42F45025"/>
    <w:rsid w:val="4340400D"/>
    <w:rsid w:val="439E70AA"/>
    <w:rsid w:val="43A75C4C"/>
    <w:rsid w:val="43CD29FB"/>
    <w:rsid w:val="43CF2BE2"/>
    <w:rsid w:val="43D15AE5"/>
    <w:rsid w:val="43DD23F8"/>
    <w:rsid w:val="443A2A5A"/>
    <w:rsid w:val="44571D6B"/>
    <w:rsid w:val="44B6332E"/>
    <w:rsid w:val="44B939CE"/>
    <w:rsid w:val="44D11CAC"/>
    <w:rsid w:val="44E97B5C"/>
    <w:rsid w:val="452C3730"/>
    <w:rsid w:val="454D1C19"/>
    <w:rsid w:val="455427B6"/>
    <w:rsid w:val="45543C61"/>
    <w:rsid w:val="458C2300"/>
    <w:rsid w:val="45A11111"/>
    <w:rsid w:val="45D21CA6"/>
    <w:rsid w:val="45EA4DC9"/>
    <w:rsid w:val="45EC6BD9"/>
    <w:rsid w:val="45F9566E"/>
    <w:rsid w:val="46256F3D"/>
    <w:rsid w:val="46A53EE2"/>
    <w:rsid w:val="46C71DA3"/>
    <w:rsid w:val="46D06D89"/>
    <w:rsid w:val="46F44D4F"/>
    <w:rsid w:val="4724352E"/>
    <w:rsid w:val="473717AE"/>
    <w:rsid w:val="4756508C"/>
    <w:rsid w:val="47692E23"/>
    <w:rsid w:val="47995AE2"/>
    <w:rsid w:val="47CB3C69"/>
    <w:rsid w:val="480A51EA"/>
    <w:rsid w:val="48242DE4"/>
    <w:rsid w:val="48861F15"/>
    <w:rsid w:val="48994C5F"/>
    <w:rsid w:val="48B60321"/>
    <w:rsid w:val="48C37FE4"/>
    <w:rsid w:val="48E5680A"/>
    <w:rsid w:val="48F84FDB"/>
    <w:rsid w:val="48FD7C6A"/>
    <w:rsid w:val="48FF5367"/>
    <w:rsid w:val="493378EF"/>
    <w:rsid w:val="49895735"/>
    <w:rsid w:val="49E43A17"/>
    <w:rsid w:val="49EA280A"/>
    <w:rsid w:val="4A4554B8"/>
    <w:rsid w:val="4A6F0787"/>
    <w:rsid w:val="4A726185"/>
    <w:rsid w:val="4A85260D"/>
    <w:rsid w:val="4A9A707C"/>
    <w:rsid w:val="4B3D3B6F"/>
    <w:rsid w:val="4B517E8D"/>
    <w:rsid w:val="4B542E2A"/>
    <w:rsid w:val="4B7731DC"/>
    <w:rsid w:val="4B8778FB"/>
    <w:rsid w:val="4BA821A3"/>
    <w:rsid w:val="4BA90C99"/>
    <w:rsid w:val="4C0A277F"/>
    <w:rsid w:val="4C0A731F"/>
    <w:rsid w:val="4C6967A3"/>
    <w:rsid w:val="4C7A44FC"/>
    <w:rsid w:val="4CBE1909"/>
    <w:rsid w:val="4CF66769"/>
    <w:rsid w:val="4D081C30"/>
    <w:rsid w:val="4D0B6774"/>
    <w:rsid w:val="4D131442"/>
    <w:rsid w:val="4D406B27"/>
    <w:rsid w:val="4D950ABD"/>
    <w:rsid w:val="4DF6BAA6"/>
    <w:rsid w:val="4E0D2791"/>
    <w:rsid w:val="4E303AA0"/>
    <w:rsid w:val="4E3B5550"/>
    <w:rsid w:val="4E4F7F8A"/>
    <w:rsid w:val="4E544598"/>
    <w:rsid w:val="4E7614F1"/>
    <w:rsid w:val="4E826897"/>
    <w:rsid w:val="4E9C0931"/>
    <w:rsid w:val="4EB27B89"/>
    <w:rsid w:val="4EC8251E"/>
    <w:rsid w:val="4ECD25C4"/>
    <w:rsid w:val="4EE363B8"/>
    <w:rsid w:val="4EE51018"/>
    <w:rsid w:val="4F493C9D"/>
    <w:rsid w:val="4F4B6E01"/>
    <w:rsid w:val="4F7F3765"/>
    <w:rsid w:val="50014D26"/>
    <w:rsid w:val="5004300C"/>
    <w:rsid w:val="500B1878"/>
    <w:rsid w:val="504D7DC5"/>
    <w:rsid w:val="505B1890"/>
    <w:rsid w:val="50957D79"/>
    <w:rsid w:val="51134562"/>
    <w:rsid w:val="5119769F"/>
    <w:rsid w:val="51303144"/>
    <w:rsid w:val="513E46B3"/>
    <w:rsid w:val="514820C1"/>
    <w:rsid w:val="51650B22"/>
    <w:rsid w:val="519E73E4"/>
    <w:rsid w:val="51BE21A8"/>
    <w:rsid w:val="51C72B18"/>
    <w:rsid w:val="51C94C21"/>
    <w:rsid w:val="52461F4B"/>
    <w:rsid w:val="529062E0"/>
    <w:rsid w:val="529D3D9A"/>
    <w:rsid w:val="533C09EF"/>
    <w:rsid w:val="53482F3D"/>
    <w:rsid w:val="53A35D5A"/>
    <w:rsid w:val="53D12F27"/>
    <w:rsid w:val="53D274D8"/>
    <w:rsid w:val="54122912"/>
    <w:rsid w:val="541A2332"/>
    <w:rsid w:val="543B2840"/>
    <w:rsid w:val="546155E5"/>
    <w:rsid w:val="54A33405"/>
    <w:rsid w:val="54A86D6F"/>
    <w:rsid w:val="54AC4E44"/>
    <w:rsid w:val="54B84CBF"/>
    <w:rsid w:val="54D14A1E"/>
    <w:rsid w:val="54ED2053"/>
    <w:rsid w:val="54F4056F"/>
    <w:rsid w:val="550C2F8B"/>
    <w:rsid w:val="55793546"/>
    <w:rsid w:val="55822D44"/>
    <w:rsid w:val="558800CB"/>
    <w:rsid w:val="55935682"/>
    <w:rsid w:val="55BE2B36"/>
    <w:rsid w:val="55C01AA7"/>
    <w:rsid w:val="55E65AD4"/>
    <w:rsid w:val="55F800E2"/>
    <w:rsid w:val="561778BD"/>
    <w:rsid w:val="5645102D"/>
    <w:rsid w:val="5678549A"/>
    <w:rsid w:val="56A5522E"/>
    <w:rsid w:val="56A755D3"/>
    <w:rsid w:val="56D318F0"/>
    <w:rsid w:val="56F5585B"/>
    <w:rsid w:val="572A3AA0"/>
    <w:rsid w:val="572D3A67"/>
    <w:rsid w:val="57686C8A"/>
    <w:rsid w:val="576B42CC"/>
    <w:rsid w:val="57844A7B"/>
    <w:rsid w:val="57A162DF"/>
    <w:rsid w:val="57A35F14"/>
    <w:rsid w:val="57A57843"/>
    <w:rsid w:val="57D7754B"/>
    <w:rsid w:val="57E16584"/>
    <w:rsid w:val="580E2ADF"/>
    <w:rsid w:val="58331046"/>
    <w:rsid w:val="588D5094"/>
    <w:rsid w:val="58C564C2"/>
    <w:rsid w:val="58E11AF1"/>
    <w:rsid w:val="58ED14A3"/>
    <w:rsid w:val="598A45F0"/>
    <w:rsid w:val="598E3014"/>
    <w:rsid w:val="598F24AB"/>
    <w:rsid w:val="599E4BE5"/>
    <w:rsid w:val="59F36CDF"/>
    <w:rsid w:val="59F787AB"/>
    <w:rsid w:val="59F8077A"/>
    <w:rsid w:val="5A17731D"/>
    <w:rsid w:val="5A3A6121"/>
    <w:rsid w:val="5A6812CB"/>
    <w:rsid w:val="5AA004E9"/>
    <w:rsid w:val="5ABF58E1"/>
    <w:rsid w:val="5AD0023A"/>
    <w:rsid w:val="5B276F11"/>
    <w:rsid w:val="5B2A0167"/>
    <w:rsid w:val="5B3F3A6B"/>
    <w:rsid w:val="5B53271E"/>
    <w:rsid w:val="5B62058F"/>
    <w:rsid w:val="5B773210"/>
    <w:rsid w:val="5B796F97"/>
    <w:rsid w:val="5BBB38FC"/>
    <w:rsid w:val="5C4F6E90"/>
    <w:rsid w:val="5C952E43"/>
    <w:rsid w:val="5CED0E3E"/>
    <w:rsid w:val="5CFC3A4C"/>
    <w:rsid w:val="5D0265A3"/>
    <w:rsid w:val="5D101956"/>
    <w:rsid w:val="5D2D075A"/>
    <w:rsid w:val="5D386AB3"/>
    <w:rsid w:val="5D5A1266"/>
    <w:rsid w:val="5D640778"/>
    <w:rsid w:val="5DA0352F"/>
    <w:rsid w:val="5DB25685"/>
    <w:rsid w:val="5DB365CB"/>
    <w:rsid w:val="5E437B09"/>
    <w:rsid w:val="5E497A09"/>
    <w:rsid w:val="5E5436E6"/>
    <w:rsid w:val="5E665BF3"/>
    <w:rsid w:val="5E7038C1"/>
    <w:rsid w:val="5E9B51A6"/>
    <w:rsid w:val="5EA37C88"/>
    <w:rsid w:val="5EBA1877"/>
    <w:rsid w:val="5EBB53A5"/>
    <w:rsid w:val="5EBD3D5F"/>
    <w:rsid w:val="5ED71CB7"/>
    <w:rsid w:val="5EFF1C82"/>
    <w:rsid w:val="5F0562F6"/>
    <w:rsid w:val="5F2C4F82"/>
    <w:rsid w:val="5FCD7414"/>
    <w:rsid w:val="5FF5017F"/>
    <w:rsid w:val="602B3DA5"/>
    <w:rsid w:val="60575AEE"/>
    <w:rsid w:val="60592DE5"/>
    <w:rsid w:val="605C4EB2"/>
    <w:rsid w:val="605C72F0"/>
    <w:rsid w:val="60756454"/>
    <w:rsid w:val="60AE7AD1"/>
    <w:rsid w:val="60CC3D06"/>
    <w:rsid w:val="60ED7300"/>
    <w:rsid w:val="61251B6B"/>
    <w:rsid w:val="61306A6A"/>
    <w:rsid w:val="61A8185F"/>
    <w:rsid w:val="61EA3A50"/>
    <w:rsid w:val="622A6F22"/>
    <w:rsid w:val="6231211C"/>
    <w:rsid w:val="62347E94"/>
    <w:rsid w:val="630C7063"/>
    <w:rsid w:val="6341472D"/>
    <w:rsid w:val="63AD6150"/>
    <w:rsid w:val="63C135D3"/>
    <w:rsid w:val="63EB6C79"/>
    <w:rsid w:val="640E2416"/>
    <w:rsid w:val="64201758"/>
    <w:rsid w:val="642D1C37"/>
    <w:rsid w:val="64322161"/>
    <w:rsid w:val="64480E21"/>
    <w:rsid w:val="64E1785E"/>
    <w:rsid w:val="651A3833"/>
    <w:rsid w:val="65515201"/>
    <w:rsid w:val="656B1342"/>
    <w:rsid w:val="65BD2C40"/>
    <w:rsid w:val="65D355D0"/>
    <w:rsid w:val="65E05AC2"/>
    <w:rsid w:val="663B29F7"/>
    <w:rsid w:val="663C6991"/>
    <w:rsid w:val="664F34CA"/>
    <w:rsid w:val="667A169A"/>
    <w:rsid w:val="66A23F66"/>
    <w:rsid w:val="66DB7994"/>
    <w:rsid w:val="66E300DB"/>
    <w:rsid w:val="6703712E"/>
    <w:rsid w:val="6744736A"/>
    <w:rsid w:val="67C03526"/>
    <w:rsid w:val="67D1495F"/>
    <w:rsid w:val="67E50D95"/>
    <w:rsid w:val="682F3645"/>
    <w:rsid w:val="683946E4"/>
    <w:rsid w:val="684952C2"/>
    <w:rsid w:val="685F5F18"/>
    <w:rsid w:val="686D16A4"/>
    <w:rsid w:val="687320F8"/>
    <w:rsid w:val="689E1D82"/>
    <w:rsid w:val="68A42B41"/>
    <w:rsid w:val="68D176CC"/>
    <w:rsid w:val="68D737D4"/>
    <w:rsid w:val="68E02E83"/>
    <w:rsid w:val="68EC771B"/>
    <w:rsid w:val="69360996"/>
    <w:rsid w:val="69662F55"/>
    <w:rsid w:val="697C69F3"/>
    <w:rsid w:val="69B63404"/>
    <w:rsid w:val="69FC398E"/>
    <w:rsid w:val="6A18499D"/>
    <w:rsid w:val="6A551457"/>
    <w:rsid w:val="6A824D6E"/>
    <w:rsid w:val="6ADE331E"/>
    <w:rsid w:val="6B07083C"/>
    <w:rsid w:val="6B1D1E4E"/>
    <w:rsid w:val="6B2C2A99"/>
    <w:rsid w:val="6B2E5ADE"/>
    <w:rsid w:val="6B36462A"/>
    <w:rsid w:val="6B6537B4"/>
    <w:rsid w:val="6B666401"/>
    <w:rsid w:val="6B6C388F"/>
    <w:rsid w:val="6BD01B40"/>
    <w:rsid w:val="6BF02499"/>
    <w:rsid w:val="6C195223"/>
    <w:rsid w:val="6C3A254B"/>
    <w:rsid w:val="6CA400E2"/>
    <w:rsid w:val="6CCD795C"/>
    <w:rsid w:val="6CFC0B08"/>
    <w:rsid w:val="6D3B589F"/>
    <w:rsid w:val="6D694CA4"/>
    <w:rsid w:val="6D7F06BA"/>
    <w:rsid w:val="6D89257A"/>
    <w:rsid w:val="6D89279B"/>
    <w:rsid w:val="6DA44BF3"/>
    <w:rsid w:val="6DBF3CB4"/>
    <w:rsid w:val="6DD9596C"/>
    <w:rsid w:val="6DF80DE3"/>
    <w:rsid w:val="6E0301D8"/>
    <w:rsid w:val="6E243EDC"/>
    <w:rsid w:val="6E683D62"/>
    <w:rsid w:val="6E7F23BF"/>
    <w:rsid w:val="6E83407B"/>
    <w:rsid w:val="6EA26B45"/>
    <w:rsid w:val="6EAC4FCF"/>
    <w:rsid w:val="6EBF31DC"/>
    <w:rsid w:val="6EC86534"/>
    <w:rsid w:val="6EE4050D"/>
    <w:rsid w:val="6F0C7CE5"/>
    <w:rsid w:val="6F2F695A"/>
    <w:rsid w:val="6F3064B8"/>
    <w:rsid w:val="6F441FA4"/>
    <w:rsid w:val="6F5B13CE"/>
    <w:rsid w:val="701779A8"/>
    <w:rsid w:val="702F00B8"/>
    <w:rsid w:val="703950CE"/>
    <w:rsid w:val="703C10F4"/>
    <w:rsid w:val="70401F78"/>
    <w:rsid w:val="706B589D"/>
    <w:rsid w:val="707D7588"/>
    <w:rsid w:val="70C84A9F"/>
    <w:rsid w:val="70FD50D8"/>
    <w:rsid w:val="71255794"/>
    <w:rsid w:val="718F6E95"/>
    <w:rsid w:val="71A83F9A"/>
    <w:rsid w:val="71B660ED"/>
    <w:rsid w:val="71BC7EA6"/>
    <w:rsid w:val="71D73941"/>
    <w:rsid w:val="71F73FCE"/>
    <w:rsid w:val="72300BD1"/>
    <w:rsid w:val="723B526F"/>
    <w:rsid w:val="725B3E85"/>
    <w:rsid w:val="72B539B9"/>
    <w:rsid w:val="72D04829"/>
    <w:rsid w:val="72D71974"/>
    <w:rsid w:val="72DF3020"/>
    <w:rsid w:val="7302378E"/>
    <w:rsid w:val="73643E4E"/>
    <w:rsid w:val="736E6AED"/>
    <w:rsid w:val="73817126"/>
    <w:rsid w:val="73B51850"/>
    <w:rsid w:val="73C85DB2"/>
    <w:rsid w:val="741915E0"/>
    <w:rsid w:val="741B6F4E"/>
    <w:rsid w:val="74387CB8"/>
    <w:rsid w:val="74510D7A"/>
    <w:rsid w:val="74EB4763"/>
    <w:rsid w:val="751C2C42"/>
    <w:rsid w:val="75460E97"/>
    <w:rsid w:val="754761D5"/>
    <w:rsid w:val="75644530"/>
    <w:rsid w:val="757433E5"/>
    <w:rsid w:val="757F47C3"/>
    <w:rsid w:val="75820539"/>
    <w:rsid w:val="75C0679A"/>
    <w:rsid w:val="7657414A"/>
    <w:rsid w:val="76953B78"/>
    <w:rsid w:val="77305A51"/>
    <w:rsid w:val="777D1E86"/>
    <w:rsid w:val="782B2DBE"/>
    <w:rsid w:val="7837647A"/>
    <w:rsid w:val="783A7AE5"/>
    <w:rsid w:val="783D7669"/>
    <w:rsid w:val="78576D86"/>
    <w:rsid w:val="78704450"/>
    <w:rsid w:val="7872306D"/>
    <w:rsid w:val="78A6420C"/>
    <w:rsid w:val="78AF5A5E"/>
    <w:rsid w:val="78E2745C"/>
    <w:rsid w:val="793D7F73"/>
    <w:rsid w:val="797621ED"/>
    <w:rsid w:val="79AD3539"/>
    <w:rsid w:val="79DD09BA"/>
    <w:rsid w:val="7A0B686A"/>
    <w:rsid w:val="7A241EC9"/>
    <w:rsid w:val="7A435F86"/>
    <w:rsid w:val="7ABF2D4C"/>
    <w:rsid w:val="7AC70606"/>
    <w:rsid w:val="7AE24199"/>
    <w:rsid w:val="7AFB5416"/>
    <w:rsid w:val="7B0300F3"/>
    <w:rsid w:val="7B186E89"/>
    <w:rsid w:val="7B317886"/>
    <w:rsid w:val="7B5806AE"/>
    <w:rsid w:val="7B8F3705"/>
    <w:rsid w:val="7B98648C"/>
    <w:rsid w:val="7BC02341"/>
    <w:rsid w:val="7C1530B7"/>
    <w:rsid w:val="7C1D407D"/>
    <w:rsid w:val="7C862132"/>
    <w:rsid w:val="7C8847FA"/>
    <w:rsid w:val="7C924F9F"/>
    <w:rsid w:val="7CA308ED"/>
    <w:rsid w:val="7CAD1D31"/>
    <w:rsid w:val="7CF515B4"/>
    <w:rsid w:val="7CF610FA"/>
    <w:rsid w:val="7CF9046B"/>
    <w:rsid w:val="7D1B2282"/>
    <w:rsid w:val="7D320DE9"/>
    <w:rsid w:val="7D3422C2"/>
    <w:rsid w:val="7D365C7A"/>
    <w:rsid w:val="7D592DA3"/>
    <w:rsid w:val="7D997B8C"/>
    <w:rsid w:val="7D9B5E8C"/>
    <w:rsid w:val="7DC140B3"/>
    <w:rsid w:val="7DDC1150"/>
    <w:rsid w:val="7DDC63E4"/>
    <w:rsid w:val="7E111FEC"/>
    <w:rsid w:val="7E2F3E60"/>
    <w:rsid w:val="7E3C6D89"/>
    <w:rsid w:val="7E6370C1"/>
    <w:rsid w:val="7F05726E"/>
    <w:rsid w:val="7F1D4EF9"/>
    <w:rsid w:val="7F5335FE"/>
    <w:rsid w:val="7F6A6192"/>
    <w:rsid w:val="7F700EA0"/>
    <w:rsid w:val="7F8A5140"/>
    <w:rsid w:val="7F9266D4"/>
    <w:rsid w:val="7FBD72C3"/>
    <w:rsid w:val="7FCB82F5"/>
    <w:rsid w:val="7FEF8A3E"/>
    <w:rsid w:val="D137E9D2"/>
    <w:rsid w:val="EBFAB388"/>
    <w:rsid w:val="F7FE98F6"/>
    <w:rsid w:val="FB7F073B"/>
    <w:rsid w:val="FD4D3903"/>
    <w:rsid w:val="FD562006"/>
    <w:rsid w:val="FDFF3510"/>
    <w:rsid w:val="FFC4495C"/>
    <w:rsid w:val="FFFA7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3"/>
    <w:qFormat/>
    <w:uiPriority w:val="0"/>
    <w:pPr>
      <w:jc w:val="left"/>
    </w:pPr>
  </w:style>
  <w:style w:type="paragraph" w:styleId="4">
    <w:name w:val="Balloon Text"/>
    <w:basedOn w:val="1"/>
    <w:link w:val="25"/>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spacing w:beforeAutospacing="1" w:afterAutospacing="1"/>
      <w:jc w:val="left"/>
    </w:pPr>
    <w:rPr>
      <w:rFonts w:cs="Times New Roman"/>
      <w:kern w:val="0"/>
      <w:sz w:val="24"/>
    </w:rPr>
  </w:style>
  <w:style w:type="paragraph" w:styleId="8">
    <w:name w:val="annotation subject"/>
    <w:basedOn w:val="3"/>
    <w:next w:val="3"/>
    <w:link w:val="24"/>
    <w:qFormat/>
    <w:uiPriority w:val="0"/>
    <w:rPr>
      <w:b/>
      <w:bCs/>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FollowedHyperlink"/>
    <w:basedOn w:val="11"/>
    <w:qFormat/>
    <w:uiPriority w:val="0"/>
    <w:rPr>
      <w:color w:val="800080"/>
      <w:u w:val="none"/>
    </w:rPr>
  </w:style>
  <w:style w:type="character" w:styleId="14">
    <w:name w:val="Hyperlink"/>
    <w:basedOn w:val="11"/>
    <w:qFormat/>
    <w:uiPriority w:val="0"/>
    <w:rPr>
      <w:color w:val="0000FF"/>
      <w:u w:val="none"/>
    </w:rPr>
  </w:style>
  <w:style w:type="character" w:styleId="15">
    <w:name w:val="annotation reference"/>
    <w:basedOn w:val="11"/>
    <w:qFormat/>
    <w:uiPriority w:val="0"/>
    <w:rPr>
      <w:sz w:val="21"/>
      <w:szCs w:val="21"/>
    </w:rPr>
  </w:style>
  <w:style w:type="character" w:customStyle="1" w:styleId="16">
    <w:name w:val="hover18"/>
    <w:basedOn w:val="11"/>
    <w:qFormat/>
    <w:uiPriority w:val="0"/>
    <w:rPr>
      <w:color w:val="557EE7"/>
    </w:rPr>
  </w:style>
  <w:style w:type="character" w:customStyle="1" w:styleId="17">
    <w:name w:val="font91"/>
    <w:basedOn w:val="11"/>
    <w:qFormat/>
    <w:uiPriority w:val="0"/>
    <w:rPr>
      <w:rFonts w:ascii="黑体" w:hAnsi="宋体" w:eastAsia="黑体" w:cs="黑体"/>
      <w:color w:val="000000"/>
      <w:sz w:val="29"/>
      <w:szCs w:val="29"/>
      <w:u w:val="none"/>
    </w:rPr>
  </w:style>
  <w:style w:type="character" w:customStyle="1" w:styleId="18">
    <w:name w:val="font71"/>
    <w:basedOn w:val="11"/>
    <w:qFormat/>
    <w:uiPriority w:val="0"/>
    <w:rPr>
      <w:rFonts w:hint="default" w:ascii="Times New Roman" w:hAnsi="Times New Roman" w:cs="Times New Roman"/>
      <w:color w:val="000000"/>
      <w:sz w:val="29"/>
      <w:szCs w:val="29"/>
      <w:u w:val="none"/>
    </w:rPr>
  </w:style>
  <w:style w:type="character" w:customStyle="1" w:styleId="19">
    <w:name w:val="font61"/>
    <w:basedOn w:val="11"/>
    <w:qFormat/>
    <w:uiPriority w:val="0"/>
    <w:rPr>
      <w:rFonts w:ascii="方正仿宋简体" w:hAnsi="方正仿宋简体" w:eastAsia="方正仿宋简体" w:cs="方正仿宋简体"/>
      <w:color w:val="000000"/>
      <w:sz w:val="22"/>
      <w:szCs w:val="22"/>
      <w:u w:val="none"/>
    </w:rPr>
  </w:style>
  <w:style w:type="character" w:customStyle="1" w:styleId="20">
    <w:name w:val="font11"/>
    <w:basedOn w:val="11"/>
    <w:qFormat/>
    <w:uiPriority w:val="0"/>
    <w:rPr>
      <w:rFonts w:hint="default" w:ascii="Times New Roman" w:hAnsi="Times New Roman" w:cs="Times New Roman"/>
      <w:color w:val="000000"/>
      <w:sz w:val="22"/>
      <w:szCs w:val="22"/>
      <w:u w:val="none"/>
    </w:rPr>
  </w:style>
  <w:style w:type="character" w:customStyle="1" w:styleId="21">
    <w:name w:val="font41"/>
    <w:basedOn w:val="11"/>
    <w:qFormat/>
    <w:uiPriority w:val="0"/>
    <w:rPr>
      <w:rFonts w:hint="eastAsia" w:ascii="方正仿宋简体" w:hAnsi="方正仿宋简体" w:eastAsia="方正仿宋简体" w:cs="方正仿宋简体"/>
      <w:color w:val="000000"/>
      <w:sz w:val="24"/>
      <w:szCs w:val="24"/>
      <w:u w:val="none"/>
    </w:rPr>
  </w:style>
  <w:style w:type="character" w:customStyle="1" w:styleId="22">
    <w:name w:val="font31"/>
    <w:basedOn w:val="11"/>
    <w:qFormat/>
    <w:uiPriority w:val="0"/>
    <w:rPr>
      <w:rFonts w:hint="default" w:ascii="Times New Roman" w:hAnsi="Times New Roman" w:cs="Times New Roman"/>
      <w:color w:val="000000"/>
      <w:sz w:val="24"/>
      <w:szCs w:val="24"/>
      <w:u w:val="none"/>
    </w:rPr>
  </w:style>
  <w:style w:type="character" w:customStyle="1" w:styleId="23">
    <w:name w:val="批注文字 字符"/>
    <w:basedOn w:val="11"/>
    <w:link w:val="3"/>
    <w:qFormat/>
    <w:uiPriority w:val="0"/>
    <w:rPr>
      <w:kern w:val="2"/>
      <w:sz w:val="21"/>
      <w:szCs w:val="24"/>
    </w:rPr>
  </w:style>
  <w:style w:type="character" w:customStyle="1" w:styleId="24">
    <w:name w:val="批注主题 字符"/>
    <w:basedOn w:val="23"/>
    <w:link w:val="8"/>
    <w:qFormat/>
    <w:uiPriority w:val="0"/>
    <w:rPr>
      <w:b/>
      <w:bCs/>
      <w:kern w:val="2"/>
      <w:sz w:val="21"/>
      <w:szCs w:val="24"/>
    </w:rPr>
  </w:style>
  <w:style w:type="character" w:customStyle="1" w:styleId="25">
    <w:name w:val="批注框文本 字符"/>
    <w:basedOn w:val="11"/>
    <w:link w:val="4"/>
    <w:qFormat/>
    <w:uiPriority w:val="0"/>
    <w:rPr>
      <w:kern w:val="2"/>
      <w:sz w:val="18"/>
      <w:szCs w:val="18"/>
    </w:rPr>
  </w:style>
  <w:style w:type="paragraph" w:customStyle="1" w:styleId="26">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27">
    <w:name w:val="hover21"/>
    <w:basedOn w:val="11"/>
    <w:qFormat/>
    <w:uiPriority w:val="0"/>
    <w:rPr>
      <w:color w:val="557EE7"/>
    </w:rPr>
  </w:style>
  <w:style w:type="paragraph" w:customStyle="1" w:styleId="28">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9">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考试中心</Company>
  <Pages>3</Pages>
  <Words>1408</Words>
  <Characters>1546</Characters>
  <Lines>16</Lines>
  <Paragraphs>4</Paragraphs>
  <TotalTime>4</TotalTime>
  <ScaleCrop>false</ScaleCrop>
  <LinksUpToDate>false</LinksUpToDate>
  <CharactersWithSpaces>1760</CharactersWithSpaces>
  <Application>WPS Office_11.8.2.11625_F1E327BC-269C-435d-A152-05C5408002CA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2023-01-15T03:07:00Z</dcterms:created>
  <dc:creator>邱懿的iPad</dc:creator>
  <cp:lastModifiedBy>jyt</cp:lastModifiedBy>
  <cp:lastPrinted>2025-01-27T00:52:00Z</cp:lastPrinted>
  <dcterms:modified xsi:type="dcterms:W3CDTF">2025-02-20T10:30:11Z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2052-11.8.2.11625</vt:lpwstr>
  </property>
  <property fmtid="{D5CDD505-2E9C-101B-9397-08002B2CF9AE}" pid="3" name="ICV">
    <vt:lpwstr>EF1FF62AAB7C4A37AFA8B33F8BD16798_13</vt:lpwstr>
  </property>
  <property fmtid="{D5CDD505-2E9C-101B-9397-08002B2CF9AE}" pid="4" name="KSOTemplateDocerSaveRecord">
    <vt:lpwstr>eyJoZGlkIjoiODg3NjdkZWU4YmYxODY4ZjZjYmRiMzM0MDgwMWVhODIiLCJ1c2VySWQiOiIxMTIzMjg2Mjk1In0=</vt:lpwstr>
  </property>
</Properties>
</file>