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64" w:rsidRPr="00D61D3E" w:rsidRDefault="00391B64" w:rsidP="00391B64">
      <w:pPr>
        <w:jc w:val="center"/>
        <w:rPr>
          <w:rFonts w:ascii="宋体" w:hAnsi="宋体"/>
          <w:b/>
          <w:sz w:val="72"/>
          <w:szCs w:val="72"/>
        </w:rPr>
      </w:pPr>
      <w:r w:rsidRPr="00D61D3E">
        <w:rPr>
          <w:rFonts w:ascii="宋体" w:hAnsi="宋体" w:hint="eastAsia"/>
          <w:b/>
          <w:color w:val="FF0000"/>
          <w:spacing w:val="-22"/>
          <w:w w:val="80"/>
          <w:sz w:val="72"/>
          <w:szCs w:val="72"/>
        </w:rPr>
        <w:t>安徽文达信息工程学院处室文件</w:t>
      </w:r>
    </w:p>
    <w:p w:rsidR="002D229C" w:rsidRDefault="002D229C" w:rsidP="002D229C">
      <w:pPr>
        <w:spacing w:line="560" w:lineRule="exact"/>
        <w:ind w:firstLineChars="1200" w:firstLine="3120"/>
        <w:rPr>
          <w:rFonts w:ascii="宋体" w:hAnsi="宋体"/>
          <w:spacing w:val="10"/>
          <w:sz w:val="24"/>
        </w:rPr>
      </w:pPr>
      <w:r>
        <w:rPr>
          <w:rFonts w:ascii="宋体" w:hAnsi="宋体" w:hint="eastAsia"/>
          <w:spacing w:val="10"/>
          <w:sz w:val="24"/>
        </w:rPr>
        <w:t>校就</w:t>
      </w:r>
      <w:r w:rsidRPr="002400DF">
        <w:rPr>
          <w:rFonts w:ascii="宋体" w:hAnsi="宋体" w:hint="eastAsia"/>
          <w:spacing w:val="10"/>
          <w:sz w:val="24"/>
        </w:rPr>
        <w:t>〔2019〕</w:t>
      </w:r>
      <w:r>
        <w:rPr>
          <w:rFonts w:ascii="宋体" w:hAnsi="宋体" w:hint="eastAsia"/>
          <w:spacing w:val="10"/>
          <w:sz w:val="24"/>
        </w:rPr>
        <w:t>6号</w:t>
      </w:r>
    </w:p>
    <w:p w:rsidR="00391B64" w:rsidRPr="00D61D3E" w:rsidRDefault="00391B64" w:rsidP="00391B64">
      <w:pPr>
        <w:ind w:firstLineChars="196" w:firstLine="354"/>
        <w:rPr>
          <w:rFonts w:ascii="宋体" w:hAnsi="宋体"/>
        </w:rPr>
      </w:pPr>
      <w:r w:rsidRPr="00D61D3E">
        <w:rPr>
          <w:rFonts w:ascii="宋体" w:hAnsi="宋体" w:hint="eastAsia"/>
          <w:b/>
          <w:color w:val="FFFFFF"/>
          <w:sz w:val="18"/>
          <w:szCs w:val="18"/>
          <w:u w:val="thick" w:color="FF0000"/>
        </w:rPr>
        <w:t>﹨</w:t>
      </w:r>
      <w:r w:rsidRPr="00D61D3E">
        <w:rPr>
          <w:rFonts w:ascii="宋体" w:hAnsi="宋体"/>
          <w:b/>
          <w:color w:val="FFFFFF"/>
          <w:sz w:val="18"/>
          <w:szCs w:val="18"/>
          <w:u w:val="thick" w:color="FF0000"/>
        </w:rPr>
        <w:t xml:space="preserve">                                                                                      </w:t>
      </w:r>
    </w:p>
    <w:p w:rsidR="001F3A6E" w:rsidRDefault="004C786F">
      <w:pPr>
        <w:spacing w:line="560" w:lineRule="exact"/>
        <w:jc w:val="center"/>
        <w:rPr>
          <w:rFonts w:ascii="方正小标宋_GBK" w:eastAsia="方正小标宋_GBK" w:hAnsi="微软雅黑"/>
          <w:b/>
          <w:sz w:val="32"/>
          <w:szCs w:val="32"/>
        </w:rPr>
      </w:pPr>
      <w:r w:rsidRPr="0078544D">
        <w:rPr>
          <w:rFonts w:ascii="方正小标宋_GBK" w:eastAsia="方正小标宋_GBK" w:hAnsi="微软雅黑" w:hint="eastAsia"/>
          <w:b/>
          <w:sz w:val="32"/>
          <w:szCs w:val="32"/>
        </w:rPr>
        <w:t>关于举办第</w:t>
      </w:r>
      <w:r w:rsidR="001F3A6E">
        <w:rPr>
          <w:rFonts w:ascii="方正小标宋_GBK" w:eastAsia="方正小标宋_GBK" w:hAnsi="微软雅黑" w:hint="eastAsia"/>
          <w:b/>
          <w:sz w:val="32"/>
          <w:szCs w:val="32"/>
        </w:rPr>
        <w:t>五</w:t>
      </w:r>
      <w:r w:rsidRPr="0078544D">
        <w:rPr>
          <w:rFonts w:ascii="方正小标宋_GBK" w:eastAsia="方正小标宋_GBK" w:hAnsi="微软雅黑" w:hint="eastAsia"/>
          <w:b/>
          <w:sz w:val="32"/>
          <w:szCs w:val="32"/>
        </w:rPr>
        <w:t>届大学生职业规划设计大赛</w:t>
      </w:r>
      <w:r w:rsidR="00114393" w:rsidRPr="0078544D">
        <w:rPr>
          <w:rFonts w:ascii="方正小标宋_GBK" w:eastAsia="方正小标宋_GBK" w:hAnsi="微软雅黑" w:hint="eastAsia"/>
          <w:b/>
          <w:sz w:val="32"/>
          <w:szCs w:val="32"/>
        </w:rPr>
        <w:t>暨</w:t>
      </w:r>
      <w:r w:rsidR="0078544D" w:rsidRPr="0078544D">
        <w:rPr>
          <w:rFonts w:ascii="方正小标宋_GBK" w:eastAsia="方正小标宋_GBK" w:hAnsi="微软雅黑" w:hint="eastAsia"/>
          <w:b/>
          <w:sz w:val="32"/>
          <w:szCs w:val="32"/>
        </w:rPr>
        <w:t>大学生</w:t>
      </w:r>
    </w:p>
    <w:p w:rsidR="004C786F" w:rsidRPr="0078544D" w:rsidRDefault="00114393">
      <w:pPr>
        <w:spacing w:line="560" w:lineRule="exact"/>
        <w:jc w:val="center"/>
        <w:rPr>
          <w:rFonts w:ascii="方正小标宋_GBK" w:eastAsia="方正小标宋_GBK" w:hAnsi="微软雅黑"/>
          <w:spacing w:val="10"/>
          <w:sz w:val="32"/>
          <w:szCs w:val="32"/>
        </w:rPr>
      </w:pPr>
      <w:r w:rsidRPr="0078544D">
        <w:rPr>
          <w:rFonts w:ascii="方正小标宋_GBK" w:eastAsia="方正小标宋_GBK" w:hAnsi="微软雅黑" w:hint="eastAsia"/>
          <w:b/>
          <w:sz w:val="32"/>
          <w:szCs w:val="32"/>
        </w:rPr>
        <w:t>创业大赛</w:t>
      </w:r>
      <w:r w:rsidR="00F86AD1">
        <w:rPr>
          <w:rFonts w:ascii="方正小标宋_GBK" w:eastAsia="方正小标宋_GBK" w:hAnsi="微软雅黑" w:hint="eastAsia"/>
          <w:b/>
          <w:sz w:val="32"/>
          <w:szCs w:val="32"/>
        </w:rPr>
        <w:t>的</w:t>
      </w:r>
      <w:r w:rsidR="004C786F" w:rsidRPr="0078544D">
        <w:rPr>
          <w:rFonts w:ascii="方正小标宋_GBK" w:eastAsia="方正小标宋_GBK" w:hAnsi="微软雅黑" w:hint="eastAsia"/>
          <w:b/>
          <w:sz w:val="32"/>
          <w:szCs w:val="32"/>
        </w:rPr>
        <w:t>通知</w:t>
      </w:r>
    </w:p>
    <w:p w:rsidR="004C786F" w:rsidRPr="003D0761" w:rsidRDefault="004C786F">
      <w:pPr>
        <w:spacing w:line="560" w:lineRule="exact"/>
        <w:rPr>
          <w:rFonts w:ascii="微软雅黑" w:eastAsia="微软雅黑" w:hAnsi="微软雅黑" w:cs="宋体"/>
          <w:spacing w:val="-14"/>
          <w:sz w:val="32"/>
          <w:szCs w:val="32"/>
        </w:rPr>
      </w:pPr>
    </w:p>
    <w:p w:rsidR="004C786F" w:rsidRPr="0078544D" w:rsidRDefault="004C786F" w:rsidP="00B1571C">
      <w:pPr>
        <w:pStyle w:val="a7"/>
        <w:spacing w:beforeLines="50" w:beforeAutospacing="0" w:afterLines="50" w:afterAutospacing="0" w:line="560" w:lineRule="exact"/>
        <w:rPr>
          <w:rFonts w:ascii="仿宋_GB2312" w:eastAsia="仿宋_GB2312" w:hAnsi="微软雅黑"/>
          <w:color w:val="000000"/>
          <w:sz w:val="28"/>
          <w:szCs w:val="28"/>
        </w:rPr>
      </w:pPr>
      <w:r w:rsidRPr="0078544D">
        <w:rPr>
          <w:rFonts w:ascii="仿宋_GB2312" w:eastAsia="仿宋_GB2312" w:hAnsi="微软雅黑" w:hint="eastAsia"/>
          <w:color w:val="000000"/>
          <w:sz w:val="28"/>
          <w:szCs w:val="28"/>
        </w:rPr>
        <w:t>各二级学院：</w:t>
      </w:r>
    </w:p>
    <w:p w:rsidR="004C786F" w:rsidRPr="0078544D" w:rsidRDefault="009F30E6" w:rsidP="00B1571C">
      <w:pPr>
        <w:pStyle w:val="a7"/>
        <w:spacing w:beforeLines="50" w:beforeAutospacing="0" w:afterLines="50" w:afterAutospacing="0" w:line="560" w:lineRule="exact"/>
        <w:ind w:firstLineChars="200" w:firstLine="560"/>
        <w:rPr>
          <w:rFonts w:ascii="仿宋_GB2312" w:eastAsia="仿宋_GB2312" w:hAnsi="微软雅黑"/>
          <w:color w:val="000000"/>
          <w:sz w:val="28"/>
          <w:szCs w:val="28"/>
        </w:rPr>
      </w:pPr>
      <w:r>
        <w:rPr>
          <w:rFonts w:ascii="仿宋_GB2312" w:eastAsia="仿宋_GB2312" w:hAnsi="微软雅黑" w:cs="Times New Roman" w:hint="eastAsia"/>
          <w:sz w:val="28"/>
          <w:szCs w:val="28"/>
        </w:rPr>
        <w:t>为</w:t>
      </w:r>
      <w:r w:rsidR="00D1239A">
        <w:rPr>
          <w:rFonts w:ascii="仿宋_GB2312" w:eastAsia="仿宋_GB2312" w:hAnsi="微软雅黑" w:cs="Times New Roman" w:hint="eastAsia"/>
          <w:sz w:val="28"/>
          <w:szCs w:val="28"/>
        </w:rPr>
        <w:t>做好</w:t>
      </w:r>
      <w:r w:rsidR="00D1239A" w:rsidRPr="00D1239A">
        <w:rPr>
          <w:rFonts w:ascii="仿宋_GB2312" w:eastAsia="仿宋_GB2312" w:hAnsi="微软雅黑" w:cs="Times New Roman" w:hint="eastAsia"/>
          <w:sz w:val="28"/>
          <w:szCs w:val="28"/>
        </w:rPr>
        <w:t>第十</w:t>
      </w:r>
      <w:r w:rsidR="001F3A6E">
        <w:rPr>
          <w:rFonts w:ascii="仿宋_GB2312" w:eastAsia="仿宋_GB2312" w:hAnsi="微软雅黑" w:cs="Times New Roman" w:hint="eastAsia"/>
          <w:sz w:val="28"/>
          <w:szCs w:val="28"/>
        </w:rPr>
        <w:t>四</w:t>
      </w:r>
      <w:r w:rsidR="00D1239A" w:rsidRPr="00D1239A">
        <w:rPr>
          <w:rFonts w:ascii="仿宋_GB2312" w:eastAsia="仿宋_GB2312" w:hAnsi="微软雅黑" w:cs="Times New Roman" w:hint="eastAsia"/>
          <w:sz w:val="28"/>
          <w:szCs w:val="28"/>
        </w:rPr>
        <w:t>届安徽省大学生职业规划设计大赛暨大学生创业大赛</w:t>
      </w:r>
      <w:r w:rsidR="00D1239A">
        <w:rPr>
          <w:rFonts w:ascii="仿宋_GB2312" w:eastAsia="仿宋_GB2312" w:hAnsi="微软雅黑" w:cs="Times New Roman" w:hint="eastAsia"/>
          <w:sz w:val="28"/>
          <w:szCs w:val="28"/>
        </w:rPr>
        <w:t>的组织和推报工作，</w:t>
      </w:r>
      <w:r w:rsidR="006A747C">
        <w:rPr>
          <w:rFonts w:ascii="仿宋_GB2312" w:eastAsia="仿宋_GB2312" w:hAnsi="微软雅黑" w:cs="Times New Roman" w:hint="eastAsia"/>
          <w:sz w:val="28"/>
          <w:szCs w:val="28"/>
        </w:rPr>
        <w:t>经研究</w:t>
      </w:r>
      <w:r w:rsidR="003B7510" w:rsidRPr="0078544D">
        <w:rPr>
          <w:rFonts w:ascii="仿宋_GB2312" w:eastAsia="仿宋_GB2312" w:hAnsi="微软雅黑" w:cs="Times New Roman" w:hint="eastAsia"/>
          <w:sz w:val="28"/>
          <w:szCs w:val="28"/>
        </w:rPr>
        <w:t>决定举办第</w:t>
      </w:r>
      <w:r w:rsidR="001F3A6E">
        <w:rPr>
          <w:rFonts w:ascii="仿宋_GB2312" w:eastAsia="仿宋_GB2312" w:hAnsi="微软雅黑" w:cs="Times New Roman" w:hint="eastAsia"/>
          <w:sz w:val="28"/>
          <w:szCs w:val="28"/>
        </w:rPr>
        <w:t>五</w:t>
      </w:r>
      <w:r w:rsidR="004C786F" w:rsidRPr="0078544D">
        <w:rPr>
          <w:rFonts w:ascii="仿宋_GB2312" w:eastAsia="仿宋_GB2312" w:hAnsi="微软雅黑" w:cs="Times New Roman" w:hint="eastAsia"/>
          <w:sz w:val="28"/>
          <w:szCs w:val="28"/>
        </w:rPr>
        <w:t>届</w:t>
      </w:r>
      <w:r w:rsidR="00D1239A">
        <w:rPr>
          <w:rFonts w:ascii="仿宋_GB2312" w:eastAsia="仿宋_GB2312" w:hAnsi="微软雅黑" w:cs="Times New Roman" w:hint="eastAsia"/>
          <w:sz w:val="28"/>
          <w:szCs w:val="28"/>
        </w:rPr>
        <w:t>我校</w:t>
      </w:r>
      <w:r w:rsidR="004C786F" w:rsidRPr="0078544D">
        <w:rPr>
          <w:rFonts w:ascii="仿宋_GB2312" w:eastAsia="仿宋_GB2312" w:hAnsi="微软雅黑" w:cs="Times New Roman" w:hint="eastAsia"/>
          <w:sz w:val="28"/>
          <w:szCs w:val="28"/>
        </w:rPr>
        <w:t>大学生职业规划设计大赛</w:t>
      </w:r>
      <w:r w:rsidR="00114393" w:rsidRPr="0078544D">
        <w:rPr>
          <w:rFonts w:ascii="仿宋_GB2312" w:eastAsia="仿宋_GB2312" w:hAnsi="微软雅黑" w:cs="Times New Roman" w:hint="eastAsia"/>
          <w:sz w:val="28"/>
          <w:szCs w:val="28"/>
        </w:rPr>
        <w:t>暨</w:t>
      </w:r>
      <w:r w:rsidR="0078544D" w:rsidRPr="0078544D">
        <w:rPr>
          <w:rFonts w:ascii="仿宋_GB2312" w:eastAsia="仿宋_GB2312" w:hAnsi="微软雅黑" w:cs="Times New Roman" w:hint="eastAsia"/>
          <w:sz w:val="28"/>
          <w:szCs w:val="28"/>
        </w:rPr>
        <w:t>大学生</w:t>
      </w:r>
      <w:r w:rsidR="00114393" w:rsidRPr="0078544D">
        <w:rPr>
          <w:rFonts w:ascii="仿宋_GB2312" w:eastAsia="仿宋_GB2312" w:hAnsi="微软雅黑" w:cs="Times New Roman" w:hint="eastAsia"/>
          <w:sz w:val="28"/>
          <w:szCs w:val="28"/>
        </w:rPr>
        <w:t>创业大赛</w:t>
      </w:r>
      <w:r w:rsidR="004C786F" w:rsidRPr="0078544D">
        <w:rPr>
          <w:rFonts w:ascii="仿宋_GB2312" w:eastAsia="仿宋_GB2312" w:hAnsi="微软雅黑" w:cs="Times New Roman" w:hint="eastAsia"/>
          <w:sz w:val="28"/>
          <w:szCs w:val="28"/>
        </w:rPr>
        <w:t>，</w:t>
      </w:r>
      <w:r w:rsidR="004C786F" w:rsidRPr="0078544D">
        <w:rPr>
          <w:rFonts w:ascii="仿宋_GB2312" w:eastAsia="仿宋_GB2312" w:hAnsi="微软雅黑" w:hint="eastAsia"/>
          <w:color w:val="000000"/>
          <w:sz w:val="28"/>
          <w:szCs w:val="28"/>
        </w:rPr>
        <w:t>现将有关事宜通知如下：</w:t>
      </w:r>
    </w:p>
    <w:p w:rsidR="004C786F" w:rsidRPr="0078544D" w:rsidRDefault="004C786F" w:rsidP="00B1571C">
      <w:pPr>
        <w:pStyle w:val="a7"/>
        <w:spacing w:beforeLines="50" w:beforeAutospacing="0" w:afterLines="50" w:afterAutospacing="0" w:line="560" w:lineRule="exact"/>
        <w:ind w:firstLineChars="200" w:firstLine="562"/>
        <w:rPr>
          <w:rFonts w:ascii="仿宋_GB2312" w:eastAsia="仿宋_GB2312" w:hAnsi="微软雅黑" w:cs="Times New Roman"/>
          <w:b/>
          <w:sz w:val="28"/>
          <w:szCs w:val="28"/>
        </w:rPr>
      </w:pPr>
      <w:r w:rsidRPr="0078544D">
        <w:rPr>
          <w:rFonts w:ascii="仿宋_GB2312" w:eastAsia="仿宋_GB2312" w:hAnsi="微软雅黑" w:cs="Times New Roman" w:hint="eastAsia"/>
          <w:b/>
          <w:sz w:val="28"/>
          <w:szCs w:val="28"/>
        </w:rPr>
        <w:t>一、组织机构</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olor w:val="000000"/>
          <w:sz w:val="28"/>
          <w:szCs w:val="28"/>
        </w:rPr>
      </w:pPr>
      <w:r w:rsidRPr="00F5380D">
        <w:rPr>
          <w:rFonts w:ascii="仿宋_GB2312" w:eastAsia="仿宋_GB2312" w:hAnsi="微软雅黑" w:cs="Times New Roman" w:hint="eastAsia"/>
          <w:sz w:val="28"/>
          <w:szCs w:val="28"/>
        </w:rPr>
        <w:t>本次大赛由</w:t>
      </w:r>
      <w:r w:rsidR="0091355E">
        <w:rPr>
          <w:rFonts w:ascii="仿宋_GB2312" w:eastAsia="仿宋_GB2312" w:hAnsi="微软雅黑" w:cs="Times New Roman" w:hint="eastAsia"/>
          <w:sz w:val="28"/>
          <w:szCs w:val="28"/>
        </w:rPr>
        <w:t>商贸学院、校团委、</w:t>
      </w:r>
      <w:r w:rsidRPr="00F5380D">
        <w:rPr>
          <w:rFonts w:ascii="仿宋_GB2312" w:eastAsia="仿宋_GB2312" w:hAnsi="微软雅黑" w:cs="Times New Roman" w:hint="eastAsia"/>
          <w:sz w:val="28"/>
          <w:szCs w:val="28"/>
        </w:rPr>
        <w:t>大学就业创业指导服务中心</w:t>
      </w:r>
      <w:r w:rsidRPr="00F5380D">
        <w:rPr>
          <w:rFonts w:ascii="仿宋_GB2312" w:eastAsia="仿宋_GB2312" w:hAnsi="微软雅黑" w:hint="eastAsia"/>
          <w:color w:val="000000"/>
          <w:sz w:val="28"/>
          <w:szCs w:val="28"/>
        </w:rPr>
        <w:t>承办</w:t>
      </w:r>
      <w:r w:rsidRPr="00F5380D">
        <w:rPr>
          <w:rFonts w:ascii="仿宋_GB2312" w:eastAsia="仿宋_GB2312" w:hAnsi="微软雅黑" w:cs="Times New Roman" w:hint="eastAsia"/>
          <w:sz w:val="28"/>
          <w:szCs w:val="28"/>
        </w:rPr>
        <w:t xml:space="preserve">, </w:t>
      </w:r>
      <w:r w:rsidR="006969C7" w:rsidRPr="00F5380D">
        <w:rPr>
          <w:rFonts w:ascii="仿宋_GB2312" w:eastAsia="仿宋_GB2312" w:hAnsi="微软雅黑" w:cs="Times New Roman" w:hint="eastAsia"/>
          <w:sz w:val="28"/>
          <w:szCs w:val="28"/>
        </w:rPr>
        <w:t>创新创业联合会</w:t>
      </w:r>
      <w:r w:rsidRPr="00F5380D">
        <w:rPr>
          <w:rFonts w:ascii="仿宋_GB2312" w:eastAsia="仿宋_GB2312" w:hAnsi="微软雅黑" w:cs="Times New Roman" w:hint="eastAsia"/>
          <w:sz w:val="28"/>
          <w:szCs w:val="28"/>
        </w:rPr>
        <w:t>协办。</w:t>
      </w:r>
      <w:r w:rsidRPr="00F5380D">
        <w:rPr>
          <w:rFonts w:ascii="仿宋_GB2312" w:eastAsia="仿宋_GB2312" w:hAnsi="微软雅黑" w:hint="eastAsia"/>
          <w:color w:val="000000"/>
          <w:sz w:val="28"/>
          <w:szCs w:val="28"/>
        </w:rPr>
        <w:t>大赛设立组委会（名单见附件1），</w:t>
      </w:r>
      <w:r w:rsidRPr="00F5380D">
        <w:rPr>
          <w:rFonts w:ascii="仿宋_GB2312" w:eastAsia="仿宋_GB2312" w:hAnsi="微软雅黑" w:cs="Times New Roman" w:hint="eastAsia"/>
          <w:sz w:val="28"/>
          <w:szCs w:val="28"/>
        </w:rPr>
        <w:t>负责大赛的组织、宣传、活动安排等工作。</w:t>
      </w:r>
    </w:p>
    <w:p w:rsidR="004C786F" w:rsidRPr="0078544D" w:rsidRDefault="004C786F" w:rsidP="00B1571C">
      <w:pPr>
        <w:pStyle w:val="a7"/>
        <w:spacing w:beforeLines="50" w:beforeAutospacing="0" w:afterLines="50" w:afterAutospacing="0" w:line="560" w:lineRule="exact"/>
        <w:ind w:firstLineChars="200" w:firstLine="562"/>
        <w:rPr>
          <w:rFonts w:ascii="仿宋_GB2312" w:eastAsia="仿宋_GB2312" w:hAnsi="微软雅黑" w:cs="Times New Roman"/>
          <w:b/>
          <w:sz w:val="28"/>
          <w:szCs w:val="28"/>
        </w:rPr>
      </w:pPr>
      <w:r w:rsidRPr="0078544D">
        <w:rPr>
          <w:rFonts w:ascii="仿宋_GB2312" w:eastAsia="仿宋_GB2312" w:hAnsi="微软雅黑" w:cs="Times New Roman" w:hint="eastAsia"/>
          <w:b/>
          <w:sz w:val="28"/>
          <w:szCs w:val="28"/>
        </w:rPr>
        <w:t>二、大赛主题</w:t>
      </w:r>
    </w:p>
    <w:p w:rsidR="00E0339A"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规划精彩人生，放飞青春梦</w:t>
      </w:r>
      <w:r w:rsidR="00114393" w:rsidRPr="0078544D">
        <w:rPr>
          <w:rFonts w:ascii="仿宋_GB2312" w:eastAsia="仿宋_GB2312" w:hAnsi="微软雅黑" w:cs="Times New Roman" w:hint="eastAsia"/>
          <w:sz w:val="28"/>
          <w:szCs w:val="28"/>
        </w:rPr>
        <w:t>想；</w:t>
      </w:r>
    </w:p>
    <w:p w:rsidR="009273F4" w:rsidRPr="0078544D" w:rsidRDefault="009273F4" w:rsidP="00B1571C">
      <w:pPr>
        <w:spacing w:beforeLines="50" w:afterLines="50" w:line="560" w:lineRule="exact"/>
        <w:ind w:firstLineChars="200" w:firstLine="560"/>
        <w:rPr>
          <w:rFonts w:ascii="仿宋_GB2312" w:eastAsia="仿宋_GB2312" w:hAnsi="微软雅黑"/>
          <w:kern w:val="0"/>
          <w:sz w:val="28"/>
          <w:szCs w:val="28"/>
        </w:rPr>
      </w:pPr>
      <w:r w:rsidRPr="0078544D">
        <w:rPr>
          <w:rFonts w:ascii="仿宋_GB2312" w:eastAsia="仿宋_GB2312" w:hAnsi="微软雅黑" w:hint="eastAsia"/>
          <w:kern w:val="0"/>
          <w:sz w:val="28"/>
          <w:szCs w:val="28"/>
        </w:rPr>
        <w:t>创新引领未来  建设美好安徽</w:t>
      </w:r>
      <w:r w:rsidR="00114393" w:rsidRPr="0078544D">
        <w:rPr>
          <w:rFonts w:ascii="仿宋_GB2312" w:eastAsia="仿宋_GB2312" w:hAnsi="微软雅黑" w:hint="eastAsia"/>
          <w:kern w:val="0"/>
          <w:sz w:val="28"/>
          <w:szCs w:val="28"/>
        </w:rPr>
        <w:t>。</w:t>
      </w:r>
    </w:p>
    <w:p w:rsidR="004C786F" w:rsidRPr="0078544D" w:rsidRDefault="004C786F" w:rsidP="00B1571C">
      <w:pPr>
        <w:pStyle w:val="a7"/>
        <w:spacing w:beforeLines="50" w:beforeAutospacing="0" w:afterLines="50" w:afterAutospacing="0" w:line="560" w:lineRule="exact"/>
        <w:ind w:firstLineChars="200" w:firstLine="562"/>
        <w:rPr>
          <w:rFonts w:ascii="仿宋_GB2312" w:eastAsia="仿宋_GB2312" w:hAnsi="微软雅黑" w:cs="Times New Roman"/>
          <w:b/>
          <w:sz w:val="28"/>
          <w:szCs w:val="28"/>
        </w:rPr>
      </w:pPr>
      <w:r w:rsidRPr="0078544D">
        <w:rPr>
          <w:rFonts w:ascii="仿宋_GB2312" w:eastAsia="仿宋_GB2312" w:hAnsi="微软雅黑" w:cs="Times New Roman" w:hint="eastAsia"/>
          <w:b/>
          <w:sz w:val="28"/>
          <w:szCs w:val="28"/>
        </w:rPr>
        <w:t>三、时间安排</w:t>
      </w:r>
    </w:p>
    <w:p w:rsidR="004C786F"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201</w:t>
      </w:r>
      <w:r w:rsidR="00EE4C0D">
        <w:rPr>
          <w:rFonts w:ascii="仿宋_GB2312" w:eastAsia="仿宋_GB2312" w:hAnsi="微软雅黑" w:cs="Times New Roman" w:hint="eastAsia"/>
          <w:sz w:val="28"/>
          <w:szCs w:val="28"/>
        </w:rPr>
        <w:t>9</w:t>
      </w:r>
      <w:r w:rsidRPr="0078544D">
        <w:rPr>
          <w:rFonts w:ascii="仿宋_GB2312" w:eastAsia="仿宋_GB2312" w:hAnsi="微软雅黑" w:cs="Times New Roman" w:hint="eastAsia"/>
          <w:sz w:val="28"/>
          <w:szCs w:val="28"/>
        </w:rPr>
        <w:t>年</w:t>
      </w:r>
      <w:r w:rsidR="000328CE">
        <w:rPr>
          <w:rFonts w:ascii="仿宋_GB2312" w:eastAsia="仿宋_GB2312" w:hAnsi="微软雅黑" w:cs="Times New Roman" w:hint="eastAsia"/>
          <w:sz w:val="28"/>
          <w:szCs w:val="28"/>
        </w:rPr>
        <w:t>4</w:t>
      </w:r>
      <w:r w:rsidRPr="0078544D">
        <w:rPr>
          <w:rFonts w:ascii="仿宋_GB2312" w:eastAsia="仿宋_GB2312" w:hAnsi="微软雅黑" w:cs="Times New Roman" w:hint="eastAsia"/>
          <w:sz w:val="28"/>
          <w:szCs w:val="28"/>
        </w:rPr>
        <w:t>月—</w:t>
      </w:r>
      <w:r w:rsidR="007A1795">
        <w:rPr>
          <w:rFonts w:ascii="仿宋_GB2312" w:eastAsia="仿宋_GB2312" w:hAnsi="微软雅黑" w:cs="Times New Roman" w:hint="eastAsia"/>
          <w:sz w:val="28"/>
          <w:szCs w:val="28"/>
        </w:rPr>
        <w:t>6月底</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lastRenderedPageBreak/>
        <w:t>（一）</w:t>
      </w:r>
      <w:r w:rsidRPr="0078544D">
        <w:rPr>
          <w:rFonts w:ascii="仿宋_GB2312" w:eastAsia="仿宋_GB2312" w:hAnsi="微软雅黑" w:cs="Times New Roman" w:hint="eastAsia"/>
          <w:sz w:val="28"/>
          <w:szCs w:val="28"/>
        </w:rPr>
        <w:t>竞赛启动、作品准备（2018年</w:t>
      </w:r>
      <w:r w:rsidR="005D1E2A">
        <w:rPr>
          <w:rFonts w:ascii="仿宋_GB2312" w:eastAsia="仿宋_GB2312" w:hAnsi="微软雅黑" w:cs="Times New Roman" w:hint="eastAsia"/>
          <w:sz w:val="28"/>
          <w:szCs w:val="28"/>
        </w:rPr>
        <w:t>4</w:t>
      </w:r>
      <w:r w:rsidR="00A42F8F">
        <w:rPr>
          <w:rFonts w:ascii="仿宋_GB2312" w:eastAsia="仿宋_GB2312" w:hAnsi="微软雅黑" w:cs="Times New Roman" w:hint="eastAsia"/>
          <w:sz w:val="28"/>
          <w:szCs w:val="28"/>
        </w:rPr>
        <w:t>月，启动仪式</w:t>
      </w:r>
      <w:r w:rsidR="001B4732">
        <w:rPr>
          <w:rFonts w:ascii="仿宋_GB2312" w:eastAsia="仿宋_GB2312" w:hAnsi="微软雅黑" w:cs="Times New Roman" w:hint="eastAsia"/>
          <w:sz w:val="28"/>
          <w:szCs w:val="28"/>
        </w:rPr>
        <w:t>由就创中心承办，</w:t>
      </w:r>
      <w:r w:rsidR="008A3975">
        <w:rPr>
          <w:rFonts w:ascii="仿宋_GB2312" w:eastAsia="仿宋_GB2312" w:hAnsi="微软雅黑" w:cs="Times New Roman" w:hint="eastAsia"/>
          <w:sz w:val="28"/>
          <w:szCs w:val="28"/>
        </w:rPr>
        <w:t>时间另行通知</w:t>
      </w:r>
      <w:r w:rsidR="00A42F8F">
        <w:rPr>
          <w:rFonts w:ascii="仿宋_GB2312" w:eastAsia="仿宋_GB2312" w:hAnsi="微软雅黑" w:cs="Times New Roman" w:hint="eastAsia"/>
          <w:sz w:val="28"/>
          <w:szCs w:val="28"/>
        </w:rPr>
        <w:t>）</w:t>
      </w:r>
    </w:p>
    <w:p w:rsidR="004C786F" w:rsidRPr="0078544D" w:rsidRDefault="004C786F" w:rsidP="00821889">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t>（二）</w:t>
      </w:r>
      <w:r w:rsidRPr="0078544D">
        <w:rPr>
          <w:rFonts w:ascii="仿宋_GB2312" w:eastAsia="仿宋_GB2312" w:hAnsi="微软雅黑" w:cs="Times New Roman" w:hint="eastAsia"/>
          <w:sz w:val="28"/>
          <w:szCs w:val="28"/>
        </w:rPr>
        <w:t>学校初赛</w:t>
      </w:r>
      <w:r w:rsidR="00821889">
        <w:rPr>
          <w:rFonts w:ascii="仿宋_GB2312" w:eastAsia="仿宋_GB2312" w:hAnsi="微软雅黑" w:cs="Times New Roman" w:hint="eastAsia"/>
          <w:sz w:val="28"/>
          <w:szCs w:val="28"/>
        </w:rPr>
        <w:t>（</w:t>
      </w:r>
      <w:r w:rsidR="00821889" w:rsidRPr="0078544D">
        <w:rPr>
          <w:rFonts w:ascii="仿宋_GB2312" w:eastAsia="仿宋_GB2312" w:hAnsi="微软雅黑" w:cs="Times New Roman" w:hint="eastAsia"/>
          <w:sz w:val="28"/>
          <w:szCs w:val="28"/>
        </w:rPr>
        <w:t>201</w:t>
      </w:r>
      <w:r w:rsidR="00821889">
        <w:rPr>
          <w:rFonts w:ascii="仿宋_GB2312" w:eastAsia="仿宋_GB2312" w:hAnsi="微软雅黑" w:cs="Times New Roman" w:hint="eastAsia"/>
          <w:sz w:val="28"/>
          <w:szCs w:val="28"/>
        </w:rPr>
        <w:t>9</w:t>
      </w:r>
      <w:r w:rsidR="00821889" w:rsidRPr="0078544D">
        <w:rPr>
          <w:rFonts w:ascii="仿宋_GB2312" w:eastAsia="仿宋_GB2312" w:hAnsi="微软雅黑" w:cs="Times New Roman" w:hint="eastAsia"/>
          <w:sz w:val="28"/>
          <w:szCs w:val="28"/>
        </w:rPr>
        <w:t>年</w:t>
      </w:r>
      <w:r w:rsidR="00821889">
        <w:rPr>
          <w:rFonts w:ascii="仿宋_GB2312" w:eastAsia="仿宋_GB2312" w:hAnsi="微软雅黑" w:cs="Times New Roman" w:hint="eastAsia"/>
          <w:sz w:val="28"/>
          <w:szCs w:val="28"/>
        </w:rPr>
        <w:t>4月-5月</w:t>
      </w:r>
      <w:r w:rsidR="00D5265D">
        <w:rPr>
          <w:rFonts w:ascii="仿宋_GB2312" w:eastAsia="仿宋_GB2312" w:hAnsi="微软雅黑" w:cs="Times New Roman" w:hint="eastAsia"/>
          <w:sz w:val="28"/>
          <w:szCs w:val="28"/>
        </w:rPr>
        <w:t>底</w:t>
      </w:r>
      <w:r w:rsidR="00821889">
        <w:rPr>
          <w:rFonts w:ascii="仿宋_GB2312" w:eastAsia="仿宋_GB2312" w:hAnsi="微软雅黑" w:cs="Times New Roman" w:hint="eastAsia"/>
          <w:sz w:val="28"/>
          <w:szCs w:val="28"/>
        </w:rPr>
        <w:t>，各二级学院组织班级赛，5月底前完成学校初赛）</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（三）作品完善（</w:t>
      </w:r>
      <w:r w:rsidR="007A5FEE" w:rsidRPr="0078544D">
        <w:rPr>
          <w:rFonts w:ascii="仿宋_GB2312" w:eastAsia="仿宋_GB2312" w:hAnsi="微软雅黑" w:cs="Times New Roman" w:hint="eastAsia"/>
          <w:sz w:val="28"/>
          <w:szCs w:val="28"/>
        </w:rPr>
        <w:t>201</w:t>
      </w:r>
      <w:r w:rsidR="00EE4C0D">
        <w:rPr>
          <w:rFonts w:ascii="仿宋_GB2312" w:eastAsia="仿宋_GB2312" w:hAnsi="微软雅黑" w:cs="Times New Roman" w:hint="eastAsia"/>
          <w:sz w:val="28"/>
          <w:szCs w:val="28"/>
        </w:rPr>
        <w:t>9</w:t>
      </w:r>
      <w:r w:rsidRPr="0078544D">
        <w:rPr>
          <w:rFonts w:ascii="仿宋_GB2312" w:eastAsia="仿宋_GB2312" w:hAnsi="微软雅黑" w:cs="Times New Roman" w:hint="eastAsia"/>
          <w:sz w:val="28"/>
          <w:szCs w:val="28"/>
        </w:rPr>
        <w:t>年</w:t>
      </w:r>
      <w:r w:rsidR="00821889">
        <w:rPr>
          <w:rFonts w:ascii="仿宋_GB2312" w:eastAsia="仿宋_GB2312" w:hAnsi="微软雅黑" w:cs="Times New Roman" w:hint="eastAsia"/>
          <w:sz w:val="28"/>
          <w:szCs w:val="28"/>
        </w:rPr>
        <w:t>6月初</w:t>
      </w:r>
      <w:r w:rsidRPr="0078544D">
        <w:rPr>
          <w:rFonts w:ascii="仿宋_GB2312" w:eastAsia="仿宋_GB2312" w:hAnsi="微软雅黑" w:cs="Times New Roman" w:hint="eastAsia"/>
          <w:sz w:val="28"/>
          <w:szCs w:val="28"/>
        </w:rPr>
        <w:t>—</w:t>
      </w:r>
      <w:r w:rsidR="00B1571C">
        <w:rPr>
          <w:rFonts w:ascii="仿宋_GB2312" w:eastAsia="仿宋_GB2312" w:hAnsi="微软雅黑" w:cs="Times New Roman" w:hint="eastAsia"/>
          <w:sz w:val="28"/>
          <w:szCs w:val="28"/>
        </w:rPr>
        <w:t>6月中旬</w:t>
      </w:r>
      <w:r w:rsidRPr="0078544D">
        <w:rPr>
          <w:rFonts w:ascii="仿宋_GB2312" w:eastAsia="仿宋_GB2312" w:hAnsi="微软雅黑" w:cs="Times New Roman" w:hint="eastAsia"/>
          <w:sz w:val="28"/>
          <w:szCs w:val="28"/>
        </w:rPr>
        <w:t>）</w:t>
      </w:r>
    </w:p>
    <w:p w:rsidR="00FE677F"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（四）学校决赛（201</w:t>
      </w:r>
      <w:r w:rsidR="00EE4C0D">
        <w:rPr>
          <w:rFonts w:ascii="仿宋_GB2312" w:eastAsia="仿宋_GB2312" w:hAnsi="微软雅黑" w:cs="Times New Roman" w:hint="eastAsia"/>
          <w:sz w:val="28"/>
          <w:szCs w:val="28"/>
        </w:rPr>
        <w:t>9</w:t>
      </w:r>
      <w:r w:rsidRPr="0078544D">
        <w:rPr>
          <w:rFonts w:ascii="仿宋_GB2312" w:eastAsia="仿宋_GB2312" w:hAnsi="微软雅黑" w:cs="Times New Roman" w:hint="eastAsia"/>
          <w:sz w:val="28"/>
          <w:szCs w:val="28"/>
        </w:rPr>
        <w:t>年</w:t>
      </w:r>
      <w:r w:rsidR="00B1571C">
        <w:rPr>
          <w:rFonts w:ascii="仿宋_GB2312" w:eastAsia="仿宋_GB2312" w:hAnsi="微软雅黑" w:cs="Times New Roman" w:hint="eastAsia"/>
          <w:sz w:val="28"/>
          <w:szCs w:val="28"/>
        </w:rPr>
        <w:t>6</w:t>
      </w:r>
      <w:r w:rsidRPr="0078544D">
        <w:rPr>
          <w:rFonts w:ascii="仿宋_GB2312" w:eastAsia="仿宋_GB2312" w:hAnsi="微软雅黑" w:cs="Times New Roman" w:hint="eastAsia"/>
          <w:sz w:val="28"/>
          <w:szCs w:val="28"/>
        </w:rPr>
        <w:t>月</w:t>
      </w:r>
      <w:r w:rsidR="00F22858">
        <w:rPr>
          <w:rFonts w:ascii="仿宋_GB2312" w:eastAsia="仿宋_GB2312" w:hAnsi="微软雅黑" w:cs="Times New Roman" w:hint="eastAsia"/>
          <w:sz w:val="28"/>
          <w:szCs w:val="28"/>
        </w:rPr>
        <w:t>30</w:t>
      </w:r>
      <w:r w:rsidR="00B1571C">
        <w:rPr>
          <w:rFonts w:ascii="仿宋_GB2312" w:eastAsia="仿宋_GB2312" w:hAnsi="微软雅黑" w:cs="Times New Roman" w:hint="eastAsia"/>
          <w:sz w:val="28"/>
          <w:szCs w:val="28"/>
        </w:rPr>
        <w:t>日前</w:t>
      </w:r>
      <w:r w:rsidRPr="0078544D">
        <w:rPr>
          <w:rFonts w:ascii="仿宋_GB2312" w:eastAsia="仿宋_GB2312" w:hAnsi="微软雅黑" w:cs="Times New Roman" w:hint="eastAsia"/>
          <w:sz w:val="28"/>
          <w:szCs w:val="28"/>
        </w:rPr>
        <w:t>，具体时间</w:t>
      </w:r>
      <w:r w:rsidR="0091355E">
        <w:rPr>
          <w:rFonts w:ascii="仿宋_GB2312" w:eastAsia="仿宋_GB2312" w:hAnsi="微软雅黑" w:cs="Times New Roman" w:hint="eastAsia"/>
          <w:sz w:val="28"/>
          <w:szCs w:val="28"/>
        </w:rPr>
        <w:t>地点</w:t>
      </w:r>
      <w:r w:rsidRPr="0078544D">
        <w:rPr>
          <w:rFonts w:ascii="仿宋_GB2312" w:eastAsia="仿宋_GB2312" w:hAnsi="微软雅黑" w:cs="Times New Roman" w:hint="eastAsia"/>
          <w:sz w:val="28"/>
          <w:szCs w:val="28"/>
        </w:rPr>
        <w:t>另行通知）</w:t>
      </w:r>
    </w:p>
    <w:p w:rsidR="001B4732" w:rsidRDefault="001B4732"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Pr>
          <w:rFonts w:ascii="仿宋_GB2312" w:eastAsia="仿宋_GB2312" w:hAnsi="微软雅黑" w:cs="Times New Roman" w:hint="eastAsia"/>
          <w:sz w:val="28"/>
          <w:szCs w:val="28"/>
        </w:rPr>
        <w:t>1.大学生职业生涯规划大赛由校团委承办</w:t>
      </w:r>
    </w:p>
    <w:p w:rsidR="001B4732" w:rsidRPr="001B4732" w:rsidRDefault="001B4732"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Pr>
          <w:rFonts w:ascii="仿宋_GB2312" w:eastAsia="仿宋_GB2312" w:hAnsi="微软雅黑" w:cs="Times New Roman" w:hint="eastAsia"/>
          <w:sz w:val="28"/>
          <w:szCs w:val="28"/>
        </w:rPr>
        <w:t>2.大学生创业大赛由商贸学院承办</w:t>
      </w:r>
    </w:p>
    <w:p w:rsidR="004C786F" w:rsidRPr="0078544D" w:rsidRDefault="004C786F" w:rsidP="00B1571C">
      <w:pPr>
        <w:pStyle w:val="a7"/>
        <w:spacing w:beforeLines="50" w:beforeAutospacing="0" w:afterLines="50" w:afterAutospacing="0" w:line="560" w:lineRule="exact"/>
        <w:ind w:firstLineChars="200" w:firstLine="562"/>
        <w:rPr>
          <w:rFonts w:ascii="仿宋_GB2312" w:eastAsia="仿宋_GB2312" w:hAnsi="微软雅黑" w:cs="Times New Roman"/>
          <w:b/>
          <w:sz w:val="28"/>
          <w:szCs w:val="28"/>
        </w:rPr>
      </w:pPr>
      <w:r w:rsidRPr="0078544D">
        <w:rPr>
          <w:rFonts w:ascii="仿宋_GB2312" w:eastAsia="仿宋_GB2312" w:hAnsi="微软雅黑" w:cs="Times New Roman" w:hint="eastAsia"/>
          <w:b/>
          <w:sz w:val="28"/>
          <w:szCs w:val="28"/>
        </w:rPr>
        <w:t>四、参赛对象</w:t>
      </w:r>
    </w:p>
    <w:p w:rsidR="004C786F" w:rsidRPr="0078544D" w:rsidRDefault="00F637DE"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Pr>
          <w:rFonts w:ascii="仿宋_GB2312" w:eastAsia="仿宋_GB2312" w:hAnsi="微软雅黑" w:cs="Times New Roman" w:hint="eastAsia"/>
          <w:sz w:val="28"/>
          <w:szCs w:val="28"/>
        </w:rPr>
        <w:t>全体在校学生均可报名参赛</w:t>
      </w:r>
    </w:p>
    <w:p w:rsidR="004C786F" w:rsidRPr="0078544D" w:rsidRDefault="004C786F" w:rsidP="00B1571C">
      <w:pPr>
        <w:pStyle w:val="a7"/>
        <w:spacing w:beforeLines="50" w:beforeAutospacing="0" w:afterLines="50" w:afterAutospacing="0" w:line="560" w:lineRule="exact"/>
        <w:ind w:firstLineChars="200" w:firstLine="562"/>
        <w:rPr>
          <w:rFonts w:ascii="仿宋_GB2312" w:eastAsia="仿宋_GB2312" w:hAnsi="微软雅黑" w:cs="Times New Roman"/>
          <w:b/>
          <w:sz w:val="28"/>
          <w:szCs w:val="28"/>
        </w:rPr>
      </w:pPr>
      <w:r w:rsidRPr="0078544D">
        <w:rPr>
          <w:rFonts w:ascii="仿宋_GB2312" w:eastAsia="仿宋_GB2312" w:hAnsi="微软雅黑" w:cs="Times New Roman" w:hint="eastAsia"/>
          <w:b/>
          <w:sz w:val="28"/>
          <w:szCs w:val="28"/>
        </w:rPr>
        <w:t>五、参赛要求</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t>（一）</w:t>
      </w:r>
      <w:r w:rsidRPr="0078544D">
        <w:rPr>
          <w:rFonts w:ascii="仿宋_GB2312" w:eastAsia="仿宋_GB2312" w:hAnsi="微软雅黑" w:cs="Times New Roman" w:hint="eastAsia"/>
          <w:sz w:val="28"/>
          <w:szCs w:val="28"/>
        </w:rPr>
        <w:t>各二级学院要高度重</w:t>
      </w:r>
      <w:r w:rsidR="00717694">
        <w:rPr>
          <w:rFonts w:ascii="仿宋_GB2312" w:eastAsia="仿宋_GB2312" w:hAnsi="微软雅黑" w:cs="Times New Roman" w:hint="eastAsia"/>
          <w:sz w:val="28"/>
          <w:szCs w:val="28"/>
        </w:rPr>
        <w:t>视，加强宣传和指导，认真组织实施。要组织学生积极报名，办好初赛。</w:t>
      </w:r>
      <w:r w:rsidR="00ED13D0">
        <w:rPr>
          <w:rFonts w:ascii="仿宋_GB2312" w:eastAsia="仿宋_GB2312" w:hAnsi="微软雅黑" w:cs="Times New Roman" w:hint="eastAsia"/>
          <w:sz w:val="28"/>
          <w:szCs w:val="28"/>
        </w:rPr>
        <w:t>各学院要组织18级班级开展职业生涯规划班级赛，</w:t>
      </w:r>
      <w:r w:rsidR="006A747C" w:rsidRPr="0078544D">
        <w:rPr>
          <w:rFonts w:ascii="仿宋_GB2312" w:eastAsia="仿宋_GB2312" w:hAnsi="微软雅黑" w:cs="Times New Roman" w:hint="eastAsia"/>
          <w:sz w:val="28"/>
          <w:szCs w:val="28"/>
        </w:rPr>
        <w:t>每位</w:t>
      </w:r>
      <w:r w:rsidR="006A747C">
        <w:rPr>
          <w:rFonts w:ascii="仿宋_GB2312" w:eastAsia="仿宋_GB2312" w:hAnsi="微软雅黑" w:cs="Times New Roman" w:hint="eastAsia"/>
          <w:sz w:val="28"/>
          <w:szCs w:val="28"/>
        </w:rPr>
        <w:t>18级</w:t>
      </w:r>
      <w:r w:rsidR="006A747C" w:rsidRPr="0078544D">
        <w:rPr>
          <w:rFonts w:ascii="仿宋_GB2312" w:eastAsia="仿宋_GB2312" w:hAnsi="微软雅黑" w:cs="Times New Roman" w:hint="eastAsia"/>
          <w:sz w:val="28"/>
          <w:szCs w:val="28"/>
        </w:rPr>
        <w:t>学生</w:t>
      </w:r>
      <w:r w:rsidR="006A747C">
        <w:rPr>
          <w:rFonts w:ascii="仿宋_GB2312" w:eastAsia="仿宋_GB2312" w:hAnsi="微软雅黑" w:cs="Times New Roman" w:hint="eastAsia"/>
          <w:sz w:val="28"/>
          <w:szCs w:val="28"/>
        </w:rPr>
        <w:t>要</w:t>
      </w:r>
      <w:r w:rsidR="006A747C" w:rsidRPr="0078544D">
        <w:rPr>
          <w:rFonts w:ascii="仿宋_GB2312" w:eastAsia="仿宋_GB2312" w:hAnsi="微软雅黑" w:cs="Times New Roman" w:hint="eastAsia"/>
          <w:sz w:val="28"/>
          <w:szCs w:val="28"/>
        </w:rPr>
        <w:t>撰写职业生涯规划书交就业指导课老师评定课程成绩。</w:t>
      </w:r>
    </w:p>
    <w:p w:rsidR="00127E09"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t>（二）</w:t>
      </w:r>
      <w:r w:rsidR="00127E09" w:rsidRPr="0078544D">
        <w:rPr>
          <w:rFonts w:ascii="仿宋_GB2312" w:eastAsia="仿宋_GB2312" w:hAnsi="微软雅黑" w:cs="Times New Roman" w:hint="eastAsia"/>
          <w:sz w:val="28"/>
          <w:szCs w:val="28"/>
        </w:rPr>
        <w:t>大赛按职业规划组和创业组分组比赛。各二级学院推荐1</w:t>
      </w:r>
      <w:r w:rsidR="002372FA">
        <w:rPr>
          <w:rFonts w:ascii="仿宋_GB2312" w:eastAsia="仿宋_GB2312" w:hAnsi="微软雅黑" w:cs="Times New Roman" w:hint="eastAsia"/>
          <w:sz w:val="28"/>
          <w:szCs w:val="28"/>
        </w:rPr>
        <w:t>个职业规划组</w:t>
      </w:r>
      <w:r w:rsidR="00114393" w:rsidRPr="0078544D">
        <w:rPr>
          <w:rFonts w:ascii="仿宋_GB2312" w:eastAsia="仿宋_GB2312" w:hAnsi="微软雅黑" w:cs="Times New Roman" w:hint="eastAsia"/>
          <w:sz w:val="28"/>
          <w:szCs w:val="28"/>
        </w:rPr>
        <w:t>和</w:t>
      </w:r>
      <w:r w:rsidR="00127E09" w:rsidRPr="0078544D">
        <w:rPr>
          <w:rFonts w:ascii="仿宋_GB2312" w:eastAsia="仿宋_GB2312" w:hAnsi="微软雅黑" w:cs="Times New Roman" w:hint="eastAsia"/>
          <w:sz w:val="28"/>
          <w:szCs w:val="28"/>
        </w:rPr>
        <w:t>1</w:t>
      </w:r>
      <w:r w:rsidR="002372FA">
        <w:rPr>
          <w:rFonts w:ascii="仿宋_GB2312" w:eastAsia="仿宋_GB2312" w:hAnsi="微软雅黑" w:cs="Times New Roman" w:hint="eastAsia"/>
          <w:sz w:val="28"/>
          <w:szCs w:val="28"/>
        </w:rPr>
        <w:t>个创业组</w:t>
      </w:r>
      <w:r w:rsidR="00127E09" w:rsidRPr="0078544D">
        <w:rPr>
          <w:rFonts w:ascii="仿宋_GB2312" w:eastAsia="仿宋_GB2312" w:hAnsi="微软雅黑" w:cs="Times New Roman" w:hint="eastAsia"/>
          <w:sz w:val="28"/>
          <w:szCs w:val="28"/>
        </w:rPr>
        <w:t>（创业团队限</w:t>
      </w:r>
      <w:r w:rsidR="00821889">
        <w:rPr>
          <w:rFonts w:ascii="仿宋_GB2312" w:eastAsia="仿宋_GB2312" w:hAnsi="微软雅黑" w:cs="Times New Roman" w:hint="eastAsia"/>
          <w:sz w:val="28"/>
          <w:szCs w:val="28"/>
        </w:rPr>
        <w:t>4</w:t>
      </w:r>
      <w:r w:rsidR="000D6155">
        <w:rPr>
          <w:rFonts w:ascii="仿宋_GB2312" w:eastAsia="仿宋_GB2312" w:hAnsi="微软雅黑" w:cs="Times New Roman" w:hint="eastAsia"/>
          <w:sz w:val="28"/>
          <w:szCs w:val="28"/>
        </w:rPr>
        <w:t>人以内，记一个名额）参加学校决赛。</w:t>
      </w:r>
    </w:p>
    <w:p w:rsidR="00127E09" w:rsidRPr="00FE677F" w:rsidRDefault="00127E09" w:rsidP="00B1571C">
      <w:pPr>
        <w:spacing w:beforeLines="50" w:afterLines="50" w:line="560" w:lineRule="exact"/>
        <w:ind w:firstLineChars="200" w:firstLine="520"/>
        <w:rPr>
          <w:rFonts w:ascii="仿宋_GB2312" w:eastAsia="仿宋_GB2312" w:hAnsi="微软雅黑"/>
          <w:spacing w:val="-10"/>
          <w:kern w:val="0"/>
          <w:sz w:val="28"/>
          <w:szCs w:val="28"/>
        </w:rPr>
      </w:pPr>
      <w:r w:rsidRPr="00FE677F">
        <w:rPr>
          <w:rFonts w:ascii="仿宋_GB2312" w:eastAsia="仿宋_GB2312" w:hAnsi="微软雅黑" w:hint="eastAsia"/>
          <w:color w:val="000000"/>
          <w:spacing w:val="-10"/>
          <w:sz w:val="28"/>
          <w:szCs w:val="28"/>
        </w:rPr>
        <w:t>（三）</w:t>
      </w:r>
      <w:r w:rsidRPr="00FE677F">
        <w:rPr>
          <w:rFonts w:ascii="仿宋_GB2312" w:eastAsia="仿宋_GB2312" w:hAnsi="微软雅黑" w:hint="eastAsia"/>
          <w:spacing w:val="-10"/>
          <w:sz w:val="28"/>
          <w:szCs w:val="28"/>
        </w:rPr>
        <w:t>职业规划组和创业组分组比赛的评分标准和比赛规则详见附件2。</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t>（</w:t>
      </w:r>
      <w:r w:rsidR="00127E09" w:rsidRPr="0078544D">
        <w:rPr>
          <w:rFonts w:ascii="仿宋_GB2312" w:eastAsia="仿宋_GB2312" w:hAnsi="微软雅黑" w:hint="eastAsia"/>
          <w:color w:val="000000"/>
          <w:sz w:val="28"/>
          <w:szCs w:val="28"/>
        </w:rPr>
        <w:t>四</w:t>
      </w:r>
      <w:r w:rsidRPr="0078544D">
        <w:rPr>
          <w:rFonts w:ascii="仿宋_GB2312" w:eastAsia="仿宋_GB2312" w:hAnsi="微软雅黑" w:hint="eastAsia"/>
          <w:color w:val="000000"/>
          <w:sz w:val="28"/>
          <w:szCs w:val="28"/>
        </w:rPr>
        <w:t>）</w:t>
      </w:r>
      <w:r w:rsidRPr="0078544D">
        <w:rPr>
          <w:rFonts w:ascii="仿宋_GB2312" w:eastAsia="仿宋_GB2312" w:hAnsi="微软雅黑" w:cs="Times New Roman" w:hint="eastAsia"/>
          <w:sz w:val="28"/>
          <w:szCs w:val="28"/>
        </w:rPr>
        <w:t>参赛作品内容不得违反有关法律、法规以及公认的道德规范，不得侵犯他人知识产权，不得剽窃、抄袭他人作品。</w:t>
      </w:r>
      <w:r w:rsidR="00C878B8" w:rsidRPr="0078544D">
        <w:rPr>
          <w:rFonts w:ascii="仿宋_GB2312" w:eastAsia="仿宋_GB2312" w:hAnsi="微软雅黑" w:hint="eastAsia"/>
          <w:sz w:val="28"/>
          <w:szCs w:val="28"/>
        </w:rPr>
        <w:t>参加</w:t>
      </w:r>
      <w:r w:rsidR="00745421">
        <w:rPr>
          <w:rFonts w:ascii="仿宋_GB2312" w:eastAsia="仿宋_GB2312" w:hAnsi="微软雅黑" w:hint="eastAsia"/>
          <w:sz w:val="28"/>
          <w:szCs w:val="28"/>
        </w:rPr>
        <w:t>决赛</w:t>
      </w:r>
      <w:r w:rsidR="00C878B8" w:rsidRPr="0078544D">
        <w:rPr>
          <w:rFonts w:ascii="仿宋_GB2312" w:eastAsia="仿宋_GB2312" w:hAnsi="微软雅黑" w:hint="eastAsia"/>
          <w:sz w:val="28"/>
          <w:szCs w:val="28"/>
        </w:rPr>
        <w:t>创业组选手或团队，须已开展创业实践，并拥有正在进行创业孵化或已孵化成功的创业项目，参赛者须为参赛创业项目的创始人或核心成员。</w:t>
      </w:r>
    </w:p>
    <w:p w:rsidR="002372FA"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t>（</w:t>
      </w:r>
      <w:r w:rsidR="00127E09" w:rsidRPr="0078544D">
        <w:rPr>
          <w:rFonts w:ascii="仿宋_GB2312" w:eastAsia="仿宋_GB2312" w:hAnsi="微软雅黑" w:hint="eastAsia"/>
          <w:color w:val="000000"/>
          <w:sz w:val="28"/>
          <w:szCs w:val="28"/>
        </w:rPr>
        <w:t>五）</w:t>
      </w:r>
      <w:r w:rsidR="00A81CD4">
        <w:rPr>
          <w:rFonts w:ascii="仿宋_GB2312" w:eastAsia="仿宋_GB2312" w:hAnsi="微软雅黑" w:cs="Times New Roman" w:hint="eastAsia"/>
          <w:sz w:val="28"/>
          <w:szCs w:val="28"/>
        </w:rPr>
        <w:t>各</w:t>
      </w:r>
      <w:r w:rsidRPr="0078544D">
        <w:rPr>
          <w:rFonts w:ascii="仿宋_GB2312" w:eastAsia="仿宋_GB2312" w:hAnsi="微软雅黑" w:cs="Times New Roman" w:hint="eastAsia"/>
          <w:sz w:val="28"/>
          <w:szCs w:val="28"/>
        </w:rPr>
        <w:t>学院务必统一在201</w:t>
      </w:r>
      <w:r w:rsidR="00EE4C0D">
        <w:rPr>
          <w:rFonts w:ascii="仿宋_GB2312" w:eastAsia="仿宋_GB2312" w:hAnsi="微软雅黑" w:cs="Times New Roman" w:hint="eastAsia"/>
          <w:sz w:val="28"/>
          <w:szCs w:val="28"/>
        </w:rPr>
        <w:t>9</w:t>
      </w:r>
      <w:r w:rsidRPr="0078544D">
        <w:rPr>
          <w:rFonts w:ascii="仿宋_GB2312" w:eastAsia="仿宋_GB2312" w:hAnsi="微软雅黑" w:cs="Times New Roman" w:hint="eastAsia"/>
          <w:sz w:val="28"/>
          <w:szCs w:val="28"/>
        </w:rPr>
        <w:t>年5月</w:t>
      </w:r>
      <w:r w:rsidR="008F3340">
        <w:rPr>
          <w:rFonts w:ascii="仿宋_GB2312" w:eastAsia="仿宋_GB2312" w:hAnsi="微软雅黑" w:cs="Times New Roman" w:hint="eastAsia"/>
          <w:sz w:val="28"/>
          <w:szCs w:val="28"/>
        </w:rPr>
        <w:t>15</w:t>
      </w:r>
      <w:r w:rsidRPr="0078544D">
        <w:rPr>
          <w:rFonts w:ascii="仿宋_GB2312" w:eastAsia="仿宋_GB2312" w:hAnsi="微软雅黑" w:cs="Times New Roman" w:hint="eastAsia"/>
          <w:sz w:val="28"/>
          <w:szCs w:val="28"/>
        </w:rPr>
        <w:t>日前将初赛日程安排</w:t>
      </w:r>
      <w:r w:rsidR="00212A11">
        <w:rPr>
          <w:rFonts w:ascii="仿宋_GB2312" w:eastAsia="仿宋_GB2312" w:hAnsi="微软雅黑" w:cs="Times New Roman" w:hint="eastAsia"/>
          <w:sz w:val="28"/>
          <w:szCs w:val="28"/>
        </w:rPr>
        <w:t>表（见附件5）</w:t>
      </w:r>
      <w:r w:rsidRPr="0078544D">
        <w:rPr>
          <w:rFonts w:ascii="仿宋_GB2312" w:eastAsia="仿宋_GB2312" w:hAnsi="微软雅黑" w:cs="Times New Roman" w:hint="eastAsia"/>
          <w:sz w:val="28"/>
          <w:szCs w:val="28"/>
        </w:rPr>
        <w:t>报送大学生就业创业指导服务中心</w:t>
      </w:r>
      <w:r w:rsidR="003E5CB5">
        <w:rPr>
          <w:rFonts w:ascii="仿宋_GB2312" w:eastAsia="仿宋_GB2312" w:hAnsi="微软雅黑" w:cs="Times New Roman" w:hint="eastAsia"/>
          <w:sz w:val="28"/>
          <w:szCs w:val="28"/>
        </w:rPr>
        <w:t>，</w:t>
      </w:r>
      <w:r w:rsidR="00B82F57">
        <w:rPr>
          <w:rFonts w:ascii="仿宋_GB2312" w:eastAsia="仿宋_GB2312" w:hAnsi="微软雅黑" w:cs="Times New Roman" w:hint="eastAsia"/>
          <w:sz w:val="28"/>
          <w:szCs w:val="28"/>
        </w:rPr>
        <w:t>大赛组委会</w:t>
      </w:r>
      <w:r w:rsidR="00090FA5">
        <w:rPr>
          <w:rFonts w:ascii="仿宋_GB2312" w:eastAsia="仿宋_GB2312" w:hAnsi="微软雅黑" w:cs="Times New Roman" w:hint="eastAsia"/>
          <w:sz w:val="28"/>
          <w:szCs w:val="28"/>
        </w:rPr>
        <w:t>将安排人员观赛。</w:t>
      </w:r>
    </w:p>
    <w:p w:rsidR="002372FA" w:rsidRDefault="002372FA"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Pr>
          <w:rFonts w:ascii="仿宋_GB2312" w:eastAsia="仿宋_GB2312" w:hAnsi="微软雅黑" w:cs="Times New Roman" w:hint="eastAsia"/>
          <w:sz w:val="28"/>
          <w:szCs w:val="28"/>
        </w:rPr>
        <w:t>（六）各学院</w:t>
      </w:r>
      <w:r w:rsidR="004C786F" w:rsidRPr="0078544D">
        <w:rPr>
          <w:rFonts w:ascii="仿宋_GB2312" w:eastAsia="仿宋_GB2312" w:hAnsi="微软雅黑" w:cs="Times New Roman" w:hint="eastAsia"/>
          <w:sz w:val="28"/>
          <w:szCs w:val="28"/>
        </w:rPr>
        <w:t>决赛参赛材料</w:t>
      </w:r>
      <w:r w:rsidR="002C5D58">
        <w:rPr>
          <w:rFonts w:ascii="仿宋_GB2312" w:eastAsia="仿宋_GB2312" w:hAnsi="微软雅黑" w:cs="Times New Roman" w:hint="eastAsia"/>
          <w:sz w:val="28"/>
          <w:szCs w:val="28"/>
        </w:rPr>
        <w:t>请</w:t>
      </w:r>
      <w:r>
        <w:rPr>
          <w:rFonts w:ascii="仿宋_GB2312" w:eastAsia="仿宋_GB2312" w:hAnsi="微软雅黑" w:cs="Times New Roman" w:hint="eastAsia"/>
          <w:sz w:val="28"/>
          <w:szCs w:val="28"/>
        </w:rPr>
        <w:t>连同推荐表（见附件4）</w:t>
      </w:r>
      <w:r w:rsidR="004C786F" w:rsidRPr="0078544D">
        <w:rPr>
          <w:rFonts w:ascii="仿宋_GB2312" w:eastAsia="仿宋_GB2312" w:hAnsi="微软雅黑" w:cs="Times New Roman" w:hint="eastAsia"/>
          <w:sz w:val="28"/>
          <w:szCs w:val="28"/>
        </w:rPr>
        <w:t>于201</w:t>
      </w:r>
      <w:r w:rsidR="00EE4C0D">
        <w:rPr>
          <w:rFonts w:ascii="仿宋_GB2312" w:eastAsia="仿宋_GB2312" w:hAnsi="微软雅黑" w:cs="Times New Roman" w:hint="eastAsia"/>
          <w:sz w:val="28"/>
          <w:szCs w:val="28"/>
        </w:rPr>
        <w:t>9</w:t>
      </w:r>
      <w:r w:rsidR="004C786F" w:rsidRPr="0078544D">
        <w:rPr>
          <w:rFonts w:ascii="仿宋_GB2312" w:eastAsia="仿宋_GB2312" w:hAnsi="微软雅黑" w:cs="Times New Roman" w:hint="eastAsia"/>
          <w:sz w:val="28"/>
          <w:szCs w:val="28"/>
        </w:rPr>
        <w:t>年</w:t>
      </w:r>
      <w:r w:rsidR="00185095">
        <w:rPr>
          <w:rFonts w:ascii="仿宋_GB2312" w:eastAsia="仿宋_GB2312" w:hAnsi="微软雅黑" w:cs="Times New Roman" w:hint="eastAsia"/>
          <w:sz w:val="28"/>
          <w:szCs w:val="28"/>
        </w:rPr>
        <w:t>6</w:t>
      </w:r>
      <w:r w:rsidR="004C786F" w:rsidRPr="0078544D">
        <w:rPr>
          <w:rFonts w:ascii="仿宋_GB2312" w:eastAsia="仿宋_GB2312" w:hAnsi="微软雅黑" w:cs="Times New Roman" w:hint="eastAsia"/>
          <w:sz w:val="28"/>
          <w:szCs w:val="28"/>
        </w:rPr>
        <w:t>月</w:t>
      </w:r>
      <w:r w:rsidR="00B51C77">
        <w:rPr>
          <w:rFonts w:ascii="仿宋_GB2312" w:eastAsia="仿宋_GB2312" w:hAnsi="微软雅黑" w:cs="Times New Roman" w:hint="eastAsia"/>
          <w:sz w:val="28"/>
          <w:szCs w:val="28"/>
        </w:rPr>
        <w:t>1</w:t>
      </w:r>
      <w:r w:rsidR="00185095">
        <w:rPr>
          <w:rFonts w:ascii="仿宋_GB2312" w:eastAsia="仿宋_GB2312" w:hAnsi="微软雅黑" w:cs="Times New Roman" w:hint="eastAsia"/>
          <w:sz w:val="28"/>
          <w:szCs w:val="28"/>
        </w:rPr>
        <w:t>5</w:t>
      </w:r>
      <w:r w:rsidR="00A150D6">
        <w:rPr>
          <w:rFonts w:ascii="仿宋_GB2312" w:eastAsia="仿宋_GB2312" w:hAnsi="微软雅黑" w:cs="Times New Roman" w:hint="eastAsia"/>
          <w:sz w:val="28"/>
          <w:szCs w:val="28"/>
        </w:rPr>
        <w:t>日前报就创中心</w:t>
      </w:r>
      <w:r>
        <w:rPr>
          <w:rFonts w:ascii="仿宋_GB2312" w:eastAsia="仿宋_GB2312" w:hAnsi="微软雅黑" w:cs="Times New Roman" w:hint="eastAsia"/>
          <w:sz w:val="28"/>
          <w:szCs w:val="28"/>
        </w:rPr>
        <w:t>。</w:t>
      </w:r>
    </w:p>
    <w:p w:rsidR="003E5CB5" w:rsidRDefault="003E5CB5"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Pr>
          <w:rFonts w:ascii="仿宋_GB2312" w:eastAsia="仿宋_GB2312" w:hAnsi="微软雅黑" w:cs="Times New Roman" w:hint="eastAsia"/>
          <w:sz w:val="28"/>
          <w:szCs w:val="28"/>
        </w:rPr>
        <w:t>1.</w:t>
      </w:r>
      <w:r w:rsidR="00114393" w:rsidRPr="0078544D">
        <w:rPr>
          <w:rFonts w:ascii="仿宋_GB2312" w:eastAsia="仿宋_GB2312" w:hAnsi="微软雅黑" w:cs="Times New Roman" w:hint="eastAsia"/>
          <w:sz w:val="28"/>
          <w:szCs w:val="28"/>
        </w:rPr>
        <w:t>职业规划组</w:t>
      </w:r>
      <w:r w:rsidR="004C786F" w:rsidRPr="0078544D">
        <w:rPr>
          <w:rFonts w:ascii="仿宋_GB2312" w:eastAsia="仿宋_GB2312" w:hAnsi="微软雅黑" w:cs="Times New Roman" w:hint="eastAsia"/>
          <w:sz w:val="28"/>
          <w:szCs w:val="28"/>
        </w:rPr>
        <w:t>材料为：</w:t>
      </w:r>
      <w:r w:rsidR="001C577F" w:rsidRPr="0078544D">
        <w:rPr>
          <w:rFonts w:ascii="仿宋_GB2312" w:eastAsia="仿宋_GB2312" w:hAnsi="微软雅黑" w:cs="Times New Roman" w:hint="eastAsia"/>
          <w:sz w:val="28"/>
          <w:szCs w:val="28"/>
        </w:rPr>
        <w:t>《职业生涯规划书》和《职业生涯人物访谈报告》</w:t>
      </w:r>
      <w:r w:rsidR="004C786F" w:rsidRPr="0078544D">
        <w:rPr>
          <w:rFonts w:ascii="仿宋_GB2312" w:eastAsia="仿宋_GB2312" w:hAnsi="微软雅黑" w:cs="Times New Roman" w:hint="eastAsia"/>
          <w:sz w:val="28"/>
          <w:szCs w:val="28"/>
        </w:rPr>
        <w:t>、现场PPT</w:t>
      </w:r>
      <w:r>
        <w:rPr>
          <w:rFonts w:ascii="仿宋_GB2312" w:eastAsia="仿宋_GB2312" w:hAnsi="微软雅黑" w:cs="Times New Roman" w:hint="eastAsia"/>
          <w:sz w:val="28"/>
          <w:szCs w:val="28"/>
        </w:rPr>
        <w:t>及职业行为视频。</w:t>
      </w:r>
    </w:p>
    <w:p w:rsidR="004C786F" w:rsidRDefault="003E5CB5"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Pr>
          <w:rFonts w:ascii="仿宋_GB2312" w:eastAsia="仿宋_GB2312" w:hAnsi="微软雅黑" w:cs="Times New Roman" w:hint="eastAsia"/>
          <w:sz w:val="28"/>
          <w:szCs w:val="28"/>
        </w:rPr>
        <w:t>2.</w:t>
      </w:r>
      <w:r w:rsidR="00C878B8" w:rsidRPr="0078544D">
        <w:rPr>
          <w:rFonts w:ascii="仿宋_GB2312" w:eastAsia="仿宋_GB2312" w:hAnsi="微软雅黑" w:cs="Times New Roman" w:hint="eastAsia"/>
          <w:sz w:val="28"/>
          <w:szCs w:val="28"/>
        </w:rPr>
        <w:t>创业组材料</w:t>
      </w:r>
      <w:r w:rsidR="00FE677F">
        <w:rPr>
          <w:rFonts w:ascii="仿宋_GB2312" w:eastAsia="仿宋_GB2312" w:hAnsi="微软雅黑" w:cs="Times New Roman" w:hint="eastAsia"/>
          <w:sz w:val="28"/>
          <w:szCs w:val="28"/>
        </w:rPr>
        <w:t>为</w:t>
      </w:r>
      <w:r w:rsidR="00C878B8" w:rsidRPr="0078544D">
        <w:rPr>
          <w:rFonts w:ascii="仿宋_GB2312" w:eastAsia="仿宋_GB2312" w:hAnsi="微软雅黑" w:cs="Times New Roman" w:hint="eastAsia"/>
          <w:sz w:val="28"/>
          <w:szCs w:val="28"/>
        </w:rPr>
        <w:t>：《大学生创业计划书》、PPT及创业实战情景视频。</w:t>
      </w:r>
    </w:p>
    <w:p w:rsidR="00F358B9" w:rsidRDefault="00F358B9" w:rsidP="00F358B9">
      <w:pPr>
        <w:pStyle w:val="a7"/>
        <w:spacing w:beforeLines="50" w:beforeAutospacing="0" w:afterLines="50" w:afterAutospacing="0" w:line="560" w:lineRule="exact"/>
        <w:ind w:firstLineChars="200" w:firstLine="560"/>
        <w:rPr>
          <w:rFonts w:ascii="仿宋_GB2312" w:eastAsia="仿宋_GB2312" w:hAnsi="微软雅黑" w:cs="Times New Roman" w:hint="eastAsia"/>
          <w:sz w:val="28"/>
          <w:szCs w:val="28"/>
        </w:rPr>
      </w:pPr>
      <w:r w:rsidRPr="00F358B9">
        <w:rPr>
          <w:rFonts w:ascii="仿宋_GB2312" w:eastAsia="仿宋_GB2312" w:hAnsi="微软雅黑" w:cs="Times New Roman" w:hint="eastAsia"/>
          <w:sz w:val="28"/>
          <w:szCs w:val="28"/>
        </w:rPr>
        <w:t>大赛将在“安徽省大中专毕业生就业信息网（www.ahbys.com）”和“职迈网（www.zhimai360.com）”同步开通专题页面，</w:t>
      </w:r>
      <w:r>
        <w:rPr>
          <w:rFonts w:ascii="仿宋_GB2312" w:eastAsia="仿宋_GB2312" w:hAnsi="微软雅黑" w:cs="Times New Roman" w:hint="eastAsia"/>
          <w:sz w:val="28"/>
          <w:szCs w:val="28"/>
        </w:rPr>
        <w:t>学校初赛和决赛</w:t>
      </w:r>
      <w:r w:rsidRPr="00F358B9">
        <w:rPr>
          <w:rFonts w:ascii="仿宋_GB2312" w:eastAsia="仿宋_GB2312" w:hAnsi="微软雅黑" w:cs="Times New Roman" w:hint="eastAsia"/>
          <w:sz w:val="28"/>
          <w:szCs w:val="28"/>
        </w:rPr>
        <w:t>的参赛选手要统一在专题页面上报名。</w:t>
      </w:r>
    </w:p>
    <w:p w:rsidR="004C786F" w:rsidRPr="0078544D" w:rsidRDefault="004C786F" w:rsidP="00F358B9">
      <w:pPr>
        <w:pStyle w:val="a7"/>
        <w:spacing w:beforeLines="50" w:beforeAutospacing="0" w:afterLines="50" w:afterAutospacing="0" w:line="560" w:lineRule="exact"/>
        <w:ind w:firstLineChars="200" w:firstLine="562"/>
        <w:rPr>
          <w:rFonts w:ascii="仿宋_GB2312" w:eastAsia="仿宋_GB2312" w:hAnsi="微软雅黑" w:cs="Times New Roman"/>
          <w:b/>
          <w:sz w:val="28"/>
          <w:szCs w:val="28"/>
        </w:rPr>
      </w:pPr>
      <w:r w:rsidRPr="0078544D">
        <w:rPr>
          <w:rFonts w:ascii="仿宋_GB2312" w:eastAsia="仿宋_GB2312" w:hAnsi="微软雅黑" w:cs="Times New Roman" w:hint="eastAsia"/>
          <w:b/>
          <w:sz w:val="28"/>
          <w:szCs w:val="28"/>
        </w:rPr>
        <w:t>六、奖励办法</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t>（一）</w:t>
      </w:r>
      <w:r w:rsidRPr="0078544D">
        <w:rPr>
          <w:rFonts w:ascii="仿宋_GB2312" w:eastAsia="仿宋_GB2312" w:hAnsi="微软雅黑" w:cs="Times New Roman" w:hint="eastAsia"/>
          <w:sz w:val="28"/>
          <w:szCs w:val="28"/>
        </w:rPr>
        <w:t>决赛</w:t>
      </w:r>
      <w:r w:rsidR="00114393" w:rsidRPr="0078544D">
        <w:rPr>
          <w:rFonts w:ascii="仿宋_GB2312" w:eastAsia="仿宋_GB2312" w:hAnsi="微软雅黑" w:cs="Times New Roman" w:hint="eastAsia"/>
          <w:sz w:val="28"/>
          <w:szCs w:val="28"/>
        </w:rPr>
        <w:t>两组分</w:t>
      </w:r>
      <w:r w:rsidRPr="0078544D">
        <w:rPr>
          <w:rFonts w:ascii="仿宋_GB2312" w:eastAsia="仿宋_GB2312" w:hAnsi="微软雅黑" w:cs="Times New Roman" w:hint="eastAsia"/>
          <w:sz w:val="28"/>
          <w:szCs w:val="28"/>
        </w:rPr>
        <w:t>设一等奖1名、二等奖</w:t>
      </w:r>
      <w:r w:rsidR="00114393" w:rsidRPr="0078544D">
        <w:rPr>
          <w:rFonts w:ascii="仿宋_GB2312" w:eastAsia="仿宋_GB2312" w:hAnsi="微软雅黑" w:cs="Times New Roman" w:hint="eastAsia"/>
          <w:sz w:val="28"/>
          <w:szCs w:val="28"/>
        </w:rPr>
        <w:t>1</w:t>
      </w:r>
      <w:r w:rsidRPr="0078544D">
        <w:rPr>
          <w:rFonts w:ascii="仿宋_GB2312" w:eastAsia="仿宋_GB2312" w:hAnsi="微软雅黑" w:cs="Times New Roman" w:hint="eastAsia"/>
          <w:sz w:val="28"/>
          <w:szCs w:val="28"/>
        </w:rPr>
        <w:t>名、三等奖</w:t>
      </w:r>
      <w:r w:rsidR="00114393" w:rsidRPr="0078544D">
        <w:rPr>
          <w:rFonts w:ascii="仿宋_GB2312" w:eastAsia="仿宋_GB2312" w:hAnsi="微软雅黑" w:cs="Times New Roman" w:hint="eastAsia"/>
          <w:sz w:val="28"/>
          <w:szCs w:val="28"/>
        </w:rPr>
        <w:t>1</w:t>
      </w:r>
      <w:r w:rsidRPr="0078544D">
        <w:rPr>
          <w:rFonts w:ascii="仿宋_GB2312" w:eastAsia="仿宋_GB2312" w:hAnsi="微软雅黑" w:cs="Times New Roman" w:hint="eastAsia"/>
          <w:sz w:val="28"/>
          <w:szCs w:val="28"/>
        </w:rPr>
        <w:t>名及优秀奖若干；根据各二级学院</w:t>
      </w:r>
      <w:r w:rsidR="008B439C">
        <w:rPr>
          <w:rFonts w:ascii="仿宋_GB2312" w:eastAsia="仿宋_GB2312" w:hAnsi="微软雅黑" w:cs="Times New Roman" w:hint="eastAsia"/>
          <w:sz w:val="28"/>
          <w:szCs w:val="28"/>
        </w:rPr>
        <w:t>班级赛、</w:t>
      </w:r>
      <w:r w:rsidRPr="0078544D">
        <w:rPr>
          <w:rFonts w:ascii="仿宋_GB2312" w:eastAsia="仿宋_GB2312" w:hAnsi="微软雅黑" w:cs="Times New Roman" w:hint="eastAsia"/>
          <w:sz w:val="28"/>
          <w:szCs w:val="28"/>
        </w:rPr>
        <w:t>初赛的组织及选手决赛获奖情况，评选出“最佳组织奖”</w:t>
      </w:r>
      <w:r w:rsidR="00A150D6" w:rsidRPr="0078544D">
        <w:rPr>
          <w:rFonts w:ascii="仿宋_GB2312" w:eastAsia="仿宋_GB2312" w:hAnsi="微软雅黑" w:cs="Times New Roman" w:hint="eastAsia"/>
          <w:sz w:val="28"/>
          <w:szCs w:val="28"/>
        </w:rPr>
        <w:t>2名</w:t>
      </w:r>
      <w:r w:rsidRPr="0078544D">
        <w:rPr>
          <w:rFonts w:ascii="仿宋_GB2312" w:eastAsia="仿宋_GB2312" w:hAnsi="微软雅黑" w:cs="Times New Roman" w:hint="eastAsia"/>
          <w:sz w:val="28"/>
          <w:szCs w:val="28"/>
        </w:rPr>
        <w:t>（评审规则见附件</w:t>
      </w:r>
      <w:r w:rsidR="00114393" w:rsidRPr="0078544D">
        <w:rPr>
          <w:rFonts w:ascii="仿宋_GB2312" w:eastAsia="仿宋_GB2312" w:hAnsi="微软雅黑" w:cs="Times New Roman" w:hint="eastAsia"/>
          <w:sz w:val="28"/>
          <w:szCs w:val="28"/>
        </w:rPr>
        <w:t>4</w:t>
      </w:r>
      <w:r w:rsidR="00F109A0">
        <w:rPr>
          <w:rFonts w:ascii="仿宋_GB2312" w:eastAsia="仿宋_GB2312" w:hAnsi="微软雅黑" w:cs="Times New Roman" w:hint="eastAsia"/>
          <w:sz w:val="28"/>
          <w:szCs w:val="28"/>
        </w:rPr>
        <w:t>）。请各二级学院将初赛总结、有关</w:t>
      </w:r>
      <w:r w:rsidRPr="0078544D">
        <w:rPr>
          <w:rFonts w:ascii="仿宋_GB2312" w:eastAsia="仿宋_GB2312" w:hAnsi="微软雅黑" w:cs="Times New Roman" w:hint="eastAsia"/>
          <w:sz w:val="28"/>
          <w:szCs w:val="28"/>
        </w:rPr>
        <w:t>活动照片、文件等材料在初赛结束后一周内发至大赛指定邮箱。</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hint="eastAsia"/>
          <w:color w:val="000000"/>
          <w:sz w:val="28"/>
          <w:szCs w:val="28"/>
        </w:rPr>
        <w:t>（二）</w:t>
      </w:r>
      <w:r w:rsidRPr="0078544D">
        <w:rPr>
          <w:rFonts w:ascii="仿宋_GB2312" w:eastAsia="仿宋_GB2312" w:hAnsi="微软雅黑" w:cs="Times New Roman" w:hint="eastAsia"/>
          <w:sz w:val="28"/>
          <w:szCs w:val="28"/>
        </w:rPr>
        <w:t>届时将举行颁奖仪式，颁发荣誉证书、奖品和奖金。</w:t>
      </w:r>
      <w:r w:rsidR="00C878B8" w:rsidRPr="0078544D">
        <w:rPr>
          <w:rFonts w:ascii="仿宋_GB2312" w:eastAsia="仿宋_GB2312" w:hAnsi="微软雅黑" w:cs="Times New Roman" w:hint="eastAsia"/>
          <w:sz w:val="28"/>
          <w:szCs w:val="28"/>
        </w:rPr>
        <w:t>“</w:t>
      </w:r>
      <w:r w:rsidRPr="0078544D">
        <w:rPr>
          <w:rFonts w:ascii="仿宋_GB2312" w:eastAsia="仿宋_GB2312" w:hAnsi="微软雅黑" w:cs="Times New Roman" w:hint="eastAsia"/>
          <w:sz w:val="28"/>
          <w:szCs w:val="28"/>
        </w:rPr>
        <w:t>最佳组织奖”奖金为500元/院，并在年终就业考核中给予加分。</w:t>
      </w:r>
    </w:p>
    <w:p w:rsidR="004C786F" w:rsidRPr="00A150D6" w:rsidRDefault="004C786F" w:rsidP="00B1571C">
      <w:pPr>
        <w:pStyle w:val="a7"/>
        <w:spacing w:beforeLines="50" w:beforeAutospacing="0" w:afterLines="50" w:afterAutospacing="0" w:line="560" w:lineRule="exact"/>
        <w:ind w:firstLineChars="200" w:firstLine="520"/>
        <w:rPr>
          <w:rFonts w:ascii="仿宋_GB2312" w:eastAsia="仿宋_GB2312" w:hAnsi="微软雅黑" w:cs="Times New Roman"/>
          <w:spacing w:val="-10"/>
          <w:sz w:val="28"/>
          <w:szCs w:val="28"/>
        </w:rPr>
      </w:pPr>
      <w:r w:rsidRPr="00A150D6">
        <w:rPr>
          <w:rFonts w:ascii="仿宋_GB2312" w:eastAsia="仿宋_GB2312" w:hAnsi="微软雅黑" w:hint="eastAsia"/>
          <w:color w:val="000000"/>
          <w:spacing w:val="-10"/>
          <w:sz w:val="28"/>
          <w:szCs w:val="28"/>
        </w:rPr>
        <w:t>（三）</w:t>
      </w:r>
      <w:r w:rsidRPr="00A150D6">
        <w:rPr>
          <w:rFonts w:ascii="仿宋_GB2312" w:eastAsia="仿宋_GB2312" w:hAnsi="微软雅黑" w:cs="Times New Roman" w:hint="eastAsia"/>
          <w:spacing w:val="-10"/>
          <w:sz w:val="28"/>
          <w:szCs w:val="28"/>
        </w:rPr>
        <w:t>学校将对决赛中的获奖选手进行集中培训，推荐参加安徽省大学生职业规划设计大赛</w:t>
      </w:r>
      <w:r w:rsidR="00114393" w:rsidRPr="00A150D6">
        <w:rPr>
          <w:rFonts w:ascii="仿宋_GB2312" w:eastAsia="仿宋_GB2312" w:hAnsi="微软雅黑" w:cs="Times New Roman" w:hint="eastAsia"/>
          <w:spacing w:val="-10"/>
          <w:sz w:val="28"/>
          <w:szCs w:val="28"/>
        </w:rPr>
        <w:t>暨</w:t>
      </w:r>
      <w:r w:rsidR="00A150D6" w:rsidRPr="00A150D6">
        <w:rPr>
          <w:rFonts w:ascii="仿宋_GB2312" w:eastAsia="仿宋_GB2312" w:hAnsi="微软雅黑" w:cs="Times New Roman" w:hint="eastAsia"/>
          <w:spacing w:val="-10"/>
          <w:sz w:val="28"/>
          <w:szCs w:val="28"/>
        </w:rPr>
        <w:t>大学生</w:t>
      </w:r>
      <w:r w:rsidR="00114393" w:rsidRPr="00A150D6">
        <w:rPr>
          <w:rFonts w:ascii="仿宋_GB2312" w:eastAsia="仿宋_GB2312" w:hAnsi="微软雅黑" w:cs="Times New Roman" w:hint="eastAsia"/>
          <w:spacing w:val="-10"/>
          <w:sz w:val="28"/>
          <w:szCs w:val="28"/>
        </w:rPr>
        <w:t>创业大赛</w:t>
      </w:r>
      <w:r w:rsidRPr="00A150D6">
        <w:rPr>
          <w:rFonts w:ascii="仿宋_GB2312" w:eastAsia="仿宋_GB2312" w:hAnsi="微软雅黑" w:cs="Times New Roman" w:hint="eastAsia"/>
          <w:spacing w:val="-10"/>
          <w:sz w:val="28"/>
          <w:szCs w:val="28"/>
        </w:rPr>
        <w:t>。</w:t>
      </w:r>
    </w:p>
    <w:p w:rsidR="004C786F" w:rsidRPr="0078544D" w:rsidRDefault="004C786F" w:rsidP="00B1571C">
      <w:pPr>
        <w:pStyle w:val="a7"/>
        <w:spacing w:beforeLines="50" w:beforeAutospacing="0" w:afterLines="50" w:afterAutospacing="0" w:line="560" w:lineRule="exact"/>
        <w:ind w:firstLineChars="200" w:firstLine="562"/>
        <w:rPr>
          <w:rFonts w:ascii="仿宋_GB2312" w:eastAsia="仿宋_GB2312" w:hAnsi="微软雅黑" w:cs="Times New Roman"/>
          <w:b/>
          <w:sz w:val="28"/>
          <w:szCs w:val="28"/>
        </w:rPr>
      </w:pPr>
      <w:r w:rsidRPr="0078544D">
        <w:rPr>
          <w:rFonts w:ascii="仿宋_GB2312" w:eastAsia="仿宋_GB2312" w:hAnsi="微软雅黑" w:cs="Times New Roman" w:hint="eastAsia"/>
          <w:b/>
          <w:sz w:val="28"/>
          <w:szCs w:val="28"/>
        </w:rPr>
        <w:t>七、联系方式</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咨询地址：文鼎楼一层，大学生就业创业指导服务中心</w:t>
      </w:r>
    </w:p>
    <w:p w:rsidR="004C786F"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大赛</w:t>
      </w:r>
      <w:r w:rsidR="00A150D6">
        <w:rPr>
          <w:rFonts w:ascii="仿宋_GB2312" w:eastAsia="仿宋_GB2312" w:hAnsi="微软雅黑" w:cs="Times New Roman" w:hint="eastAsia"/>
          <w:sz w:val="28"/>
          <w:szCs w:val="28"/>
        </w:rPr>
        <w:t>咨询</w:t>
      </w:r>
      <w:r w:rsidRPr="0078544D">
        <w:rPr>
          <w:rFonts w:ascii="仿宋_GB2312" w:eastAsia="仿宋_GB2312" w:hAnsi="微软雅黑" w:cs="Times New Roman" w:hint="eastAsia"/>
          <w:sz w:val="28"/>
          <w:szCs w:val="28"/>
        </w:rPr>
        <w:t>QQ群：</w:t>
      </w:r>
      <w:r w:rsidR="004072EA" w:rsidRPr="004072EA">
        <w:rPr>
          <w:rFonts w:ascii="仿宋_GB2312" w:eastAsia="仿宋_GB2312" w:hAnsi="微软雅黑" w:cs="Times New Roman"/>
          <w:sz w:val="28"/>
          <w:szCs w:val="28"/>
        </w:rPr>
        <w:t>753134887</w:t>
      </w:r>
    </w:p>
    <w:p w:rsidR="0078544D" w:rsidRPr="0078544D" w:rsidRDefault="0078544D"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联系电话：0551-68583688</w:t>
      </w:r>
    </w:p>
    <w:p w:rsidR="0078544D" w:rsidRPr="0078544D" w:rsidRDefault="0078544D"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联系人:吴老师、张老师</w:t>
      </w:r>
    </w:p>
    <w:p w:rsidR="0078544D" w:rsidRPr="0078544D" w:rsidRDefault="0078544D"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大赛指定邮箱：156477621@qq.com</w:t>
      </w:r>
    </w:p>
    <w:p w:rsidR="00170590" w:rsidRPr="00170590" w:rsidRDefault="00B1571C" w:rsidP="00417824">
      <w:pPr>
        <w:widowControl/>
        <w:jc w:val="center"/>
        <w:rPr>
          <w:rFonts w:ascii="宋体" w:hAnsi="宋体" w:cs="宋体"/>
          <w:kern w:val="0"/>
          <w:sz w:val="24"/>
        </w:rPr>
      </w:pPr>
      <w:r w:rsidRPr="009139E8">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61.75pt">
            <v:imagedata r:id="rId8" o:title="2019年就创大赛群群聊二维码"/>
          </v:shape>
        </w:pic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附件：1.大赛组委会名单</w:t>
      </w:r>
    </w:p>
    <w:p w:rsidR="004C786F" w:rsidRPr="0078544D" w:rsidRDefault="004C786F" w:rsidP="00B1571C">
      <w:pPr>
        <w:pStyle w:val="a7"/>
        <w:spacing w:beforeLines="50" w:beforeAutospacing="0" w:afterLines="50" w:afterAutospacing="0" w:line="560" w:lineRule="exact"/>
        <w:ind w:firstLineChars="500" w:firstLine="140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2.</w:t>
      </w:r>
      <w:r w:rsidR="00C878B8" w:rsidRPr="0078544D">
        <w:rPr>
          <w:rFonts w:ascii="仿宋_GB2312" w:eastAsia="仿宋_GB2312" w:hAnsi="微软雅黑" w:cs="Times New Roman" w:hint="eastAsia"/>
          <w:sz w:val="28"/>
          <w:szCs w:val="28"/>
        </w:rPr>
        <w:t xml:space="preserve"> 职业规划组和创业组分组比赛的评分标准和比赛规则</w:t>
      </w:r>
      <w:r w:rsidRPr="0078544D">
        <w:rPr>
          <w:rFonts w:ascii="仿宋_GB2312" w:eastAsia="仿宋_GB2312" w:hAnsi="微软雅黑" w:cs="Times New Roman" w:hint="eastAsia"/>
          <w:sz w:val="28"/>
          <w:szCs w:val="28"/>
        </w:rPr>
        <w:t xml:space="preserve">      </w:t>
      </w:r>
    </w:p>
    <w:p w:rsidR="004C786F" w:rsidRPr="0078544D" w:rsidRDefault="004C786F" w:rsidP="00B1571C">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 xml:space="preserve">      </w:t>
      </w:r>
      <w:r w:rsidR="00C878B8" w:rsidRPr="0078544D">
        <w:rPr>
          <w:rFonts w:ascii="仿宋_GB2312" w:eastAsia="仿宋_GB2312" w:hAnsi="微软雅黑" w:cs="Times New Roman" w:hint="eastAsia"/>
          <w:sz w:val="28"/>
          <w:szCs w:val="28"/>
        </w:rPr>
        <w:t>3</w:t>
      </w:r>
      <w:r w:rsidRPr="0078544D">
        <w:rPr>
          <w:rFonts w:ascii="仿宋_GB2312" w:eastAsia="仿宋_GB2312" w:hAnsi="微软雅黑" w:cs="Times New Roman" w:hint="eastAsia"/>
          <w:sz w:val="28"/>
          <w:szCs w:val="28"/>
        </w:rPr>
        <w:t>.</w:t>
      </w:r>
      <w:r w:rsidR="00FE677F">
        <w:rPr>
          <w:rFonts w:ascii="仿宋_GB2312" w:eastAsia="仿宋_GB2312" w:hAnsi="微软雅黑" w:cs="Times New Roman" w:hint="eastAsia"/>
          <w:sz w:val="28"/>
          <w:szCs w:val="28"/>
        </w:rPr>
        <w:t xml:space="preserve"> </w:t>
      </w:r>
      <w:r w:rsidRPr="0078544D">
        <w:rPr>
          <w:rFonts w:ascii="仿宋_GB2312" w:eastAsia="仿宋_GB2312" w:hAnsi="微软雅黑" w:cs="Times New Roman" w:hint="eastAsia"/>
          <w:sz w:val="28"/>
          <w:szCs w:val="28"/>
        </w:rPr>
        <w:t>最佳组织奖评审规则</w:t>
      </w:r>
    </w:p>
    <w:p w:rsidR="004C786F" w:rsidRDefault="004C786F" w:rsidP="00B1571C">
      <w:pPr>
        <w:pStyle w:val="a7"/>
        <w:spacing w:beforeLines="50" w:beforeAutospacing="0" w:afterLines="50" w:afterAutospacing="0" w:line="560" w:lineRule="exact"/>
        <w:ind w:firstLineChars="350" w:firstLine="980"/>
        <w:rPr>
          <w:rFonts w:ascii="仿宋_GB2312" w:eastAsia="仿宋_GB2312" w:hAnsi="微软雅黑" w:cs="Times New Roman"/>
          <w:sz w:val="28"/>
          <w:szCs w:val="28"/>
        </w:rPr>
      </w:pPr>
      <w:r w:rsidRPr="0078544D">
        <w:rPr>
          <w:rFonts w:ascii="仿宋_GB2312" w:eastAsia="仿宋_GB2312" w:hAnsi="微软雅黑" w:cs="Times New Roman" w:hint="eastAsia"/>
          <w:sz w:val="28"/>
          <w:szCs w:val="28"/>
        </w:rPr>
        <w:t xml:space="preserve">   </w:t>
      </w:r>
      <w:r w:rsidR="00C878B8" w:rsidRPr="0078544D">
        <w:rPr>
          <w:rFonts w:ascii="仿宋_GB2312" w:eastAsia="仿宋_GB2312" w:hAnsi="微软雅黑" w:cs="Times New Roman" w:hint="eastAsia"/>
          <w:sz w:val="28"/>
          <w:szCs w:val="28"/>
        </w:rPr>
        <w:t>4</w:t>
      </w:r>
      <w:r w:rsidRPr="0078544D">
        <w:rPr>
          <w:rFonts w:ascii="仿宋_GB2312" w:eastAsia="仿宋_GB2312" w:hAnsi="微软雅黑" w:cs="Times New Roman" w:hint="eastAsia"/>
          <w:sz w:val="28"/>
          <w:szCs w:val="28"/>
        </w:rPr>
        <w:t>.</w:t>
      </w:r>
      <w:r w:rsidR="00FE677F">
        <w:rPr>
          <w:rFonts w:ascii="仿宋_GB2312" w:eastAsia="仿宋_GB2312" w:hAnsi="微软雅黑" w:cs="Times New Roman" w:hint="eastAsia"/>
          <w:sz w:val="28"/>
          <w:szCs w:val="28"/>
        </w:rPr>
        <w:t xml:space="preserve"> </w:t>
      </w:r>
      <w:r w:rsidRPr="0078544D">
        <w:rPr>
          <w:rFonts w:ascii="仿宋_GB2312" w:eastAsia="仿宋_GB2312" w:hAnsi="微软雅黑" w:cs="Times New Roman" w:hint="eastAsia"/>
          <w:sz w:val="28"/>
          <w:szCs w:val="28"/>
        </w:rPr>
        <w:t>决赛参赛学生推荐表</w:t>
      </w:r>
    </w:p>
    <w:p w:rsidR="00FE677F" w:rsidRDefault="00FE677F" w:rsidP="00B1571C">
      <w:pPr>
        <w:pStyle w:val="a7"/>
        <w:spacing w:beforeLines="50" w:beforeAutospacing="0" w:afterLines="50" w:afterAutospacing="0" w:line="560" w:lineRule="exact"/>
        <w:ind w:firstLineChars="350" w:firstLine="980"/>
        <w:rPr>
          <w:rFonts w:ascii="仿宋_GB2312" w:eastAsia="仿宋_GB2312" w:hAnsi="微软雅黑" w:cs="Times New Roman" w:hint="eastAsia"/>
          <w:sz w:val="28"/>
          <w:szCs w:val="28"/>
        </w:rPr>
      </w:pPr>
      <w:r>
        <w:rPr>
          <w:rFonts w:ascii="仿宋_GB2312" w:eastAsia="仿宋_GB2312" w:hAnsi="微软雅黑" w:cs="Times New Roman" w:hint="eastAsia"/>
          <w:sz w:val="28"/>
          <w:szCs w:val="28"/>
        </w:rPr>
        <w:t xml:space="preserve">   5. 校园初赛信息表</w:t>
      </w:r>
    </w:p>
    <w:p w:rsidR="007E3E2F" w:rsidRDefault="007E3E2F" w:rsidP="00B1571C">
      <w:pPr>
        <w:pStyle w:val="a7"/>
        <w:spacing w:beforeLines="50" w:beforeAutospacing="0" w:afterLines="50" w:afterAutospacing="0" w:line="560" w:lineRule="exact"/>
        <w:ind w:firstLineChars="350" w:firstLine="980"/>
        <w:rPr>
          <w:rFonts w:ascii="仿宋_GB2312" w:eastAsia="仿宋_GB2312" w:hAnsi="微软雅黑" w:cs="Times New Roman" w:hint="eastAsia"/>
          <w:sz w:val="28"/>
          <w:szCs w:val="28"/>
        </w:rPr>
      </w:pPr>
    </w:p>
    <w:p w:rsidR="007E3E2F" w:rsidRPr="0078544D" w:rsidRDefault="007E3E2F" w:rsidP="00B1571C">
      <w:pPr>
        <w:pStyle w:val="a7"/>
        <w:spacing w:beforeLines="50" w:beforeAutospacing="0" w:afterLines="50" w:afterAutospacing="0" w:line="560" w:lineRule="exact"/>
        <w:ind w:firstLineChars="350" w:firstLine="980"/>
        <w:rPr>
          <w:rFonts w:ascii="仿宋_GB2312" w:eastAsia="仿宋_GB2312" w:hAnsi="微软雅黑" w:cs="Times New Roman"/>
          <w:sz w:val="28"/>
          <w:szCs w:val="28"/>
        </w:rPr>
      </w:pPr>
    </w:p>
    <w:p w:rsidR="001C577F" w:rsidRPr="0078544D" w:rsidRDefault="00A81CD4" w:rsidP="00B1571C">
      <w:pPr>
        <w:pStyle w:val="a7"/>
        <w:tabs>
          <w:tab w:val="left" w:pos="5935"/>
        </w:tabs>
        <w:spacing w:beforeLines="50" w:beforeAutospacing="0" w:afterLines="50" w:afterAutospacing="0" w:line="560" w:lineRule="exact"/>
        <w:ind w:left="2100" w:right="700" w:hangingChars="750" w:hanging="2100"/>
        <w:jc w:val="center"/>
        <w:rPr>
          <w:rFonts w:ascii="仿宋_GB2312" w:eastAsia="仿宋_GB2312" w:hAnsi="微软雅黑" w:cs="Times New Roman"/>
          <w:sz w:val="28"/>
          <w:szCs w:val="28"/>
        </w:rPr>
      </w:pPr>
      <w:r>
        <w:rPr>
          <w:rFonts w:ascii="仿宋_GB2312" w:eastAsia="仿宋_GB2312" w:hAnsi="微软雅黑" w:cs="Times New Roman" w:hint="eastAsia"/>
          <w:sz w:val="28"/>
          <w:szCs w:val="28"/>
        </w:rPr>
        <w:t xml:space="preserve">           </w:t>
      </w:r>
      <w:r w:rsidR="00AF1646">
        <w:rPr>
          <w:rFonts w:ascii="仿宋_GB2312" w:eastAsia="仿宋_GB2312" w:hAnsi="微软雅黑" w:cs="Times New Roman" w:hint="eastAsia"/>
          <w:sz w:val="28"/>
          <w:szCs w:val="28"/>
        </w:rPr>
        <w:t xml:space="preserve"> </w:t>
      </w:r>
      <w:r>
        <w:rPr>
          <w:rFonts w:ascii="仿宋_GB2312" w:eastAsia="仿宋_GB2312" w:hAnsi="微软雅黑" w:cs="Times New Roman" w:hint="eastAsia"/>
          <w:sz w:val="28"/>
          <w:szCs w:val="28"/>
        </w:rPr>
        <w:t xml:space="preserve">    第五届职业生涯规划设计</w:t>
      </w:r>
      <w:r w:rsidR="001B4732" w:rsidRPr="001B4732">
        <w:rPr>
          <w:rFonts w:ascii="仿宋_GB2312" w:eastAsia="仿宋_GB2312" w:hAnsi="微软雅黑" w:cs="Times New Roman" w:hint="eastAsia"/>
          <w:sz w:val="28"/>
          <w:szCs w:val="28"/>
        </w:rPr>
        <w:t>大赛</w:t>
      </w:r>
      <w:r>
        <w:rPr>
          <w:rFonts w:ascii="仿宋_GB2312" w:eastAsia="仿宋_GB2312" w:hAnsi="微软雅黑" w:cs="Times New Roman" w:hint="eastAsia"/>
          <w:sz w:val="28"/>
          <w:szCs w:val="28"/>
        </w:rPr>
        <w:t>暨创业大赛</w:t>
      </w:r>
      <w:r w:rsidR="001B4732" w:rsidRPr="001B4732">
        <w:rPr>
          <w:rFonts w:ascii="仿宋_GB2312" w:eastAsia="仿宋_GB2312" w:hAnsi="微软雅黑" w:cs="Times New Roman" w:hint="eastAsia"/>
          <w:sz w:val="28"/>
          <w:szCs w:val="28"/>
        </w:rPr>
        <w:t>组委会</w:t>
      </w:r>
      <w:r w:rsidR="004C786F" w:rsidRPr="0078544D">
        <w:rPr>
          <w:rFonts w:ascii="仿宋_GB2312" w:eastAsia="仿宋_GB2312" w:hAnsi="微软雅黑" w:cs="Times New Roman" w:hint="eastAsia"/>
          <w:sz w:val="28"/>
          <w:szCs w:val="28"/>
        </w:rPr>
        <w:t xml:space="preserve">                           </w:t>
      </w:r>
      <w:r w:rsidR="00FE677F">
        <w:rPr>
          <w:rFonts w:ascii="仿宋_GB2312" w:eastAsia="仿宋_GB2312" w:hAnsi="微软雅黑" w:cs="Times New Roman" w:hint="eastAsia"/>
          <w:sz w:val="28"/>
          <w:szCs w:val="28"/>
        </w:rPr>
        <w:t xml:space="preserve">    </w:t>
      </w:r>
      <w:r w:rsidR="004C786F" w:rsidRPr="0078544D">
        <w:rPr>
          <w:rFonts w:ascii="仿宋_GB2312" w:eastAsia="仿宋_GB2312" w:hAnsi="微软雅黑" w:cs="Times New Roman" w:hint="eastAsia"/>
          <w:sz w:val="28"/>
          <w:szCs w:val="28"/>
        </w:rPr>
        <w:t xml:space="preserve">                                 </w:t>
      </w:r>
      <w:r w:rsidR="00FE677F">
        <w:rPr>
          <w:rFonts w:ascii="仿宋_GB2312" w:eastAsia="仿宋_GB2312" w:hAnsi="微软雅黑" w:cs="Times New Roman" w:hint="eastAsia"/>
          <w:sz w:val="28"/>
          <w:szCs w:val="28"/>
        </w:rPr>
        <w:t xml:space="preserve">   </w:t>
      </w:r>
      <w:r w:rsidR="004C786F" w:rsidRPr="0078544D">
        <w:rPr>
          <w:rFonts w:ascii="仿宋_GB2312" w:eastAsia="仿宋_GB2312" w:hAnsi="微软雅黑" w:cs="Times New Roman" w:hint="eastAsia"/>
          <w:sz w:val="28"/>
          <w:szCs w:val="28"/>
        </w:rPr>
        <w:t xml:space="preserve">  </w:t>
      </w:r>
      <w:r w:rsidR="00417824">
        <w:rPr>
          <w:rFonts w:ascii="仿宋_GB2312" w:eastAsia="仿宋_GB2312" w:hAnsi="微软雅黑" w:cs="Times New Roman" w:hint="eastAsia"/>
          <w:sz w:val="28"/>
          <w:szCs w:val="28"/>
        </w:rPr>
        <w:t xml:space="preserve">     </w:t>
      </w:r>
      <w:r>
        <w:rPr>
          <w:rFonts w:ascii="仿宋_GB2312" w:eastAsia="仿宋_GB2312" w:hAnsi="微软雅黑" w:cs="Times New Roman" w:hint="eastAsia"/>
          <w:sz w:val="28"/>
          <w:szCs w:val="28"/>
        </w:rPr>
        <w:t xml:space="preserve">              </w:t>
      </w:r>
      <w:r w:rsidR="00AF1646">
        <w:rPr>
          <w:rFonts w:ascii="仿宋_GB2312" w:eastAsia="仿宋_GB2312" w:hAnsi="微软雅黑" w:cs="Times New Roman" w:hint="eastAsia"/>
          <w:sz w:val="28"/>
          <w:szCs w:val="28"/>
        </w:rPr>
        <w:t xml:space="preserve">         </w:t>
      </w:r>
      <w:r w:rsidR="00417824">
        <w:rPr>
          <w:rFonts w:ascii="仿宋_GB2312" w:eastAsia="仿宋_GB2312" w:hAnsi="微软雅黑" w:cs="Times New Roman" w:hint="eastAsia"/>
          <w:sz w:val="28"/>
          <w:szCs w:val="28"/>
        </w:rPr>
        <w:t>2019年</w:t>
      </w:r>
      <w:r w:rsidR="00CB4996">
        <w:rPr>
          <w:rFonts w:ascii="仿宋_GB2312" w:eastAsia="仿宋_GB2312" w:hAnsi="微软雅黑" w:cs="Times New Roman" w:hint="eastAsia"/>
          <w:sz w:val="28"/>
          <w:szCs w:val="28"/>
        </w:rPr>
        <w:t>4</w:t>
      </w:r>
      <w:r w:rsidR="00417824">
        <w:rPr>
          <w:rFonts w:ascii="仿宋_GB2312" w:eastAsia="仿宋_GB2312" w:hAnsi="微软雅黑" w:cs="Times New Roman" w:hint="eastAsia"/>
          <w:sz w:val="28"/>
          <w:szCs w:val="28"/>
        </w:rPr>
        <w:t>月</w:t>
      </w:r>
      <w:r w:rsidR="00CB4996">
        <w:rPr>
          <w:rFonts w:ascii="仿宋_GB2312" w:eastAsia="仿宋_GB2312" w:hAnsi="微软雅黑" w:cs="Times New Roman" w:hint="eastAsia"/>
          <w:sz w:val="28"/>
          <w:szCs w:val="28"/>
        </w:rPr>
        <w:t>1</w:t>
      </w:r>
      <w:r w:rsidR="00417824">
        <w:rPr>
          <w:rFonts w:ascii="仿宋_GB2312" w:eastAsia="仿宋_GB2312" w:hAnsi="微软雅黑" w:cs="Times New Roman" w:hint="eastAsia"/>
          <w:sz w:val="28"/>
          <w:szCs w:val="28"/>
        </w:rPr>
        <w:t>日</w:t>
      </w:r>
    </w:p>
    <w:p w:rsidR="003D0761" w:rsidRPr="002142FD" w:rsidRDefault="003D0761">
      <w:pPr>
        <w:rPr>
          <w:rFonts w:ascii="仿宋_GB2312" w:eastAsia="仿宋_GB2312" w:hAnsi="微软雅黑"/>
          <w:b/>
          <w:sz w:val="28"/>
          <w:szCs w:val="28"/>
        </w:rPr>
      </w:pPr>
    </w:p>
    <w:p w:rsidR="003D0761" w:rsidRDefault="003D0761">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A81CD4" w:rsidRDefault="00A81CD4">
      <w:pPr>
        <w:rPr>
          <w:rFonts w:ascii="仿宋_GB2312" w:eastAsia="仿宋_GB2312" w:hAnsi="微软雅黑"/>
          <w:b/>
          <w:sz w:val="28"/>
          <w:szCs w:val="28"/>
        </w:rPr>
      </w:pPr>
    </w:p>
    <w:p w:rsidR="00216818" w:rsidRDefault="00216818">
      <w:pPr>
        <w:rPr>
          <w:rFonts w:ascii="仿宋_GB2312" w:eastAsia="仿宋_GB2312" w:hAnsi="微软雅黑"/>
          <w:b/>
          <w:sz w:val="28"/>
          <w:szCs w:val="28"/>
        </w:rPr>
      </w:pPr>
    </w:p>
    <w:p w:rsidR="004C786F" w:rsidRPr="00FE677F" w:rsidRDefault="004C786F">
      <w:pPr>
        <w:rPr>
          <w:rFonts w:ascii="仿宋_GB2312" w:eastAsia="仿宋_GB2312" w:hAnsi="微软雅黑"/>
          <w:sz w:val="28"/>
          <w:szCs w:val="28"/>
        </w:rPr>
      </w:pPr>
      <w:r w:rsidRPr="00FE677F">
        <w:rPr>
          <w:rFonts w:ascii="仿宋_GB2312" w:eastAsia="仿宋_GB2312" w:hAnsi="微软雅黑" w:hint="eastAsia"/>
          <w:sz w:val="28"/>
          <w:szCs w:val="28"/>
        </w:rPr>
        <w:t xml:space="preserve">附件1 </w:t>
      </w:r>
    </w:p>
    <w:p w:rsidR="004C786F" w:rsidRDefault="00DA4DAF">
      <w:pPr>
        <w:jc w:val="center"/>
        <w:rPr>
          <w:rFonts w:ascii="仿宋_GB2312" w:eastAsia="仿宋_GB2312" w:hAnsi="微软雅黑"/>
          <w:b/>
          <w:sz w:val="28"/>
          <w:szCs w:val="28"/>
        </w:rPr>
      </w:pPr>
      <w:r>
        <w:rPr>
          <w:rFonts w:ascii="仿宋_GB2312" w:eastAsia="仿宋_GB2312" w:hAnsi="微软雅黑" w:hint="eastAsia"/>
          <w:b/>
          <w:sz w:val="28"/>
          <w:szCs w:val="28"/>
        </w:rPr>
        <w:t>一、</w:t>
      </w:r>
      <w:r w:rsidR="004C786F" w:rsidRPr="00FE677F">
        <w:rPr>
          <w:rFonts w:ascii="仿宋_GB2312" w:eastAsia="仿宋_GB2312" w:hAnsi="微软雅黑" w:hint="eastAsia"/>
          <w:b/>
          <w:sz w:val="28"/>
          <w:szCs w:val="28"/>
        </w:rPr>
        <w:t>大赛组委会成员名单</w:t>
      </w:r>
    </w:p>
    <w:p w:rsidR="00FE677F" w:rsidRPr="00FE677F" w:rsidRDefault="00FE677F">
      <w:pPr>
        <w:jc w:val="center"/>
        <w:rPr>
          <w:rFonts w:ascii="仿宋_GB2312" w:eastAsia="仿宋_GB2312" w:hAnsi="微软雅黑"/>
          <w:b/>
          <w:sz w:val="28"/>
          <w:szCs w:val="28"/>
        </w:rPr>
      </w:pPr>
    </w:p>
    <w:p w:rsidR="004C786F" w:rsidRDefault="004C786F">
      <w:pPr>
        <w:jc w:val="left"/>
        <w:rPr>
          <w:rFonts w:ascii="仿宋_GB2312" w:eastAsia="仿宋_GB2312" w:hAnsi="微软雅黑"/>
          <w:sz w:val="28"/>
          <w:szCs w:val="28"/>
        </w:rPr>
      </w:pPr>
      <w:r w:rsidRPr="00FE677F">
        <w:rPr>
          <w:rFonts w:ascii="仿宋_GB2312" w:eastAsia="仿宋_GB2312" w:hAnsi="微软雅黑" w:hint="eastAsia"/>
          <w:sz w:val="28"/>
          <w:szCs w:val="28"/>
        </w:rPr>
        <w:t>组委会 主 任：唐立军</w:t>
      </w:r>
    </w:p>
    <w:p w:rsidR="00FE677F" w:rsidRPr="00FE677F" w:rsidRDefault="00FE677F">
      <w:pPr>
        <w:jc w:val="left"/>
        <w:rPr>
          <w:rFonts w:ascii="仿宋_GB2312" w:eastAsia="仿宋_GB2312" w:hAnsi="微软雅黑"/>
          <w:sz w:val="28"/>
          <w:szCs w:val="28"/>
        </w:rPr>
      </w:pPr>
    </w:p>
    <w:p w:rsidR="00FE677F" w:rsidRDefault="004C786F">
      <w:pPr>
        <w:jc w:val="left"/>
        <w:rPr>
          <w:rFonts w:ascii="仿宋_GB2312" w:eastAsia="仿宋_GB2312" w:hAnsi="微软雅黑"/>
          <w:sz w:val="28"/>
          <w:szCs w:val="28"/>
        </w:rPr>
      </w:pPr>
      <w:r w:rsidRPr="00FE677F">
        <w:rPr>
          <w:rFonts w:ascii="仿宋_GB2312" w:eastAsia="仿宋_GB2312" w:hAnsi="微软雅黑" w:hint="eastAsia"/>
          <w:sz w:val="28"/>
          <w:szCs w:val="28"/>
        </w:rPr>
        <w:t>组委会</w:t>
      </w:r>
      <w:r w:rsidR="00726748">
        <w:rPr>
          <w:rFonts w:ascii="仿宋_GB2312" w:eastAsia="仿宋_GB2312" w:hAnsi="微软雅黑" w:hint="eastAsia"/>
          <w:sz w:val="28"/>
          <w:szCs w:val="28"/>
        </w:rPr>
        <w:t xml:space="preserve"> </w:t>
      </w:r>
      <w:r w:rsidRPr="00FE677F">
        <w:rPr>
          <w:rFonts w:ascii="仿宋_GB2312" w:eastAsia="仿宋_GB2312" w:hAnsi="微软雅黑" w:hint="eastAsia"/>
          <w:sz w:val="28"/>
          <w:szCs w:val="28"/>
        </w:rPr>
        <w:t xml:space="preserve">副主任：盖筱岚 </w:t>
      </w:r>
      <w:r w:rsidR="00CE7421">
        <w:rPr>
          <w:rFonts w:ascii="仿宋_GB2312" w:eastAsia="仿宋_GB2312" w:hAnsi="微软雅黑" w:hint="eastAsia"/>
          <w:sz w:val="28"/>
          <w:szCs w:val="28"/>
        </w:rPr>
        <w:t>、刘欣</w:t>
      </w:r>
    </w:p>
    <w:p w:rsidR="00FD5827" w:rsidRPr="00FE677F" w:rsidRDefault="00FD5827">
      <w:pPr>
        <w:jc w:val="left"/>
        <w:rPr>
          <w:rFonts w:ascii="仿宋_GB2312" w:eastAsia="仿宋_GB2312" w:hAnsi="微软雅黑"/>
          <w:sz w:val="28"/>
          <w:szCs w:val="28"/>
        </w:rPr>
      </w:pPr>
    </w:p>
    <w:p w:rsidR="00FE677F" w:rsidRDefault="004C786F">
      <w:pPr>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委       </w:t>
      </w:r>
      <w:r w:rsidR="00D94D5B" w:rsidRPr="00FE677F">
        <w:rPr>
          <w:rFonts w:ascii="仿宋_GB2312" w:eastAsia="仿宋_GB2312" w:hAnsi="微软雅黑" w:hint="eastAsia"/>
          <w:sz w:val="28"/>
          <w:szCs w:val="28"/>
        </w:rPr>
        <w:t xml:space="preserve"> </w:t>
      </w:r>
      <w:r w:rsidRPr="00FE677F">
        <w:rPr>
          <w:rFonts w:ascii="仿宋_GB2312" w:eastAsia="仿宋_GB2312" w:hAnsi="微软雅黑" w:hint="eastAsia"/>
          <w:sz w:val="28"/>
          <w:szCs w:val="28"/>
        </w:rPr>
        <w:t xml:space="preserve">员： </w:t>
      </w:r>
      <w:r w:rsidR="00FD5827">
        <w:rPr>
          <w:rFonts w:ascii="仿宋_GB2312" w:eastAsia="仿宋_GB2312" w:hAnsi="微软雅黑" w:hint="eastAsia"/>
          <w:sz w:val="28"/>
          <w:szCs w:val="28"/>
        </w:rPr>
        <w:t>裴小根</w:t>
      </w:r>
      <w:r w:rsidRPr="00FE677F">
        <w:rPr>
          <w:rFonts w:ascii="仿宋_GB2312" w:eastAsia="仿宋_GB2312" w:hAnsi="微软雅黑" w:hint="eastAsia"/>
          <w:sz w:val="28"/>
          <w:szCs w:val="28"/>
        </w:rPr>
        <w:t>、崔光竹、彭玉马、袁学华、杨静、夏源江、</w:t>
      </w:r>
    </w:p>
    <w:p w:rsidR="004C786F" w:rsidRDefault="004C786F" w:rsidP="00FE677F">
      <w:pPr>
        <w:ind w:firstLineChars="750" w:firstLine="2100"/>
        <w:jc w:val="left"/>
        <w:rPr>
          <w:rFonts w:ascii="仿宋_GB2312" w:eastAsia="仿宋_GB2312" w:hAnsi="微软雅黑"/>
          <w:sz w:val="28"/>
          <w:szCs w:val="28"/>
        </w:rPr>
      </w:pPr>
      <w:r w:rsidRPr="00FE677F">
        <w:rPr>
          <w:rFonts w:ascii="仿宋_GB2312" w:eastAsia="仿宋_GB2312" w:hAnsi="微软雅黑" w:hint="eastAsia"/>
          <w:sz w:val="28"/>
          <w:szCs w:val="28"/>
        </w:rPr>
        <w:t>刁建刚、</w:t>
      </w:r>
      <w:r w:rsidR="00FD5827">
        <w:rPr>
          <w:rFonts w:ascii="仿宋_GB2312" w:eastAsia="仿宋_GB2312" w:hAnsi="微软雅黑" w:hint="eastAsia"/>
          <w:sz w:val="28"/>
          <w:szCs w:val="28"/>
        </w:rPr>
        <w:t>于雪儿</w:t>
      </w:r>
      <w:r w:rsidRPr="00FE677F">
        <w:rPr>
          <w:rFonts w:ascii="仿宋_GB2312" w:eastAsia="仿宋_GB2312" w:hAnsi="微软雅黑" w:hint="eastAsia"/>
          <w:sz w:val="28"/>
          <w:szCs w:val="28"/>
        </w:rPr>
        <w:t>、</w:t>
      </w:r>
      <w:r w:rsidR="00FD5827">
        <w:rPr>
          <w:rFonts w:ascii="仿宋_GB2312" w:eastAsia="仿宋_GB2312" w:hAnsi="微软雅黑" w:hint="eastAsia"/>
          <w:sz w:val="28"/>
          <w:szCs w:val="28"/>
        </w:rPr>
        <w:t>朱恩妹</w:t>
      </w:r>
    </w:p>
    <w:p w:rsidR="00FE677F" w:rsidRPr="00FE677F" w:rsidRDefault="00FE677F">
      <w:pPr>
        <w:jc w:val="left"/>
        <w:rPr>
          <w:rFonts w:ascii="仿宋_GB2312" w:eastAsia="仿宋_GB2312" w:hAnsi="微软雅黑"/>
          <w:sz w:val="28"/>
          <w:szCs w:val="28"/>
        </w:rPr>
      </w:pPr>
    </w:p>
    <w:p w:rsidR="004C786F" w:rsidRPr="00FE677F" w:rsidRDefault="004C786F">
      <w:pPr>
        <w:jc w:val="left"/>
        <w:rPr>
          <w:rFonts w:ascii="仿宋_GB2312" w:eastAsia="仿宋_GB2312" w:hAnsi="微软雅黑"/>
          <w:sz w:val="28"/>
          <w:szCs w:val="28"/>
        </w:rPr>
      </w:pPr>
      <w:r w:rsidRPr="00FE677F">
        <w:rPr>
          <w:rFonts w:ascii="仿宋_GB2312" w:eastAsia="仿宋_GB2312" w:hAnsi="微软雅黑" w:hint="eastAsia"/>
          <w:sz w:val="28"/>
          <w:szCs w:val="28"/>
        </w:rPr>
        <w:t>秘</w:t>
      </w:r>
      <w:r w:rsidR="00FE677F">
        <w:rPr>
          <w:rFonts w:ascii="仿宋_GB2312" w:eastAsia="仿宋_GB2312" w:hAnsi="微软雅黑" w:hint="eastAsia"/>
          <w:sz w:val="28"/>
          <w:szCs w:val="28"/>
        </w:rPr>
        <w:t xml:space="preserve">    </w:t>
      </w:r>
      <w:r w:rsidRPr="00FE677F">
        <w:rPr>
          <w:rFonts w:ascii="仿宋_GB2312" w:eastAsia="仿宋_GB2312" w:hAnsi="微软雅黑" w:hint="eastAsia"/>
          <w:sz w:val="28"/>
          <w:szCs w:val="28"/>
        </w:rPr>
        <w:t>书</w:t>
      </w:r>
      <w:r w:rsidR="00FE677F">
        <w:rPr>
          <w:rFonts w:ascii="仿宋_GB2312" w:eastAsia="仿宋_GB2312" w:hAnsi="微软雅黑" w:hint="eastAsia"/>
          <w:sz w:val="28"/>
          <w:szCs w:val="28"/>
        </w:rPr>
        <w:t xml:space="preserve">   </w:t>
      </w:r>
      <w:r w:rsidRPr="00FE677F">
        <w:rPr>
          <w:rFonts w:ascii="仿宋_GB2312" w:eastAsia="仿宋_GB2312" w:hAnsi="微软雅黑" w:hint="eastAsia"/>
          <w:sz w:val="28"/>
          <w:szCs w:val="28"/>
        </w:rPr>
        <w:t>组：</w:t>
      </w:r>
      <w:r w:rsidR="00291415">
        <w:rPr>
          <w:rFonts w:ascii="仿宋_GB2312" w:eastAsia="仿宋_GB2312" w:hAnsi="微软雅黑" w:hint="eastAsia"/>
          <w:sz w:val="28"/>
          <w:szCs w:val="28"/>
        </w:rPr>
        <w:t>沈宗平、</w:t>
      </w:r>
      <w:r w:rsidRPr="00FE677F">
        <w:rPr>
          <w:rFonts w:ascii="仿宋_GB2312" w:eastAsia="仿宋_GB2312" w:hAnsi="微软雅黑" w:hint="eastAsia"/>
          <w:sz w:val="28"/>
          <w:szCs w:val="28"/>
        </w:rPr>
        <w:t>吴莉、</w:t>
      </w:r>
      <w:r w:rsidR="00A81CD4">
        <w:rPr>
          <w:rFonts w:ascii="仿宋_GB2312" w:eastAsia="仿宋_GB2312" w:hAnsi="微软雅黑" w:hint="eastAsia"/>
          <w:sz w:val="28"/>
          <w:szCs w:val="28"/>
        </w:rPr>
        <w:t>徐静静、</w:t>
      </w:r>
      <w:r w:rsidR="00E9148E">
        <w:rPr>
          <w:rFonts w:ascii="仿宋_GB2312" w:eastAsia="仿宋_GB2312" w:hAnsi="微软雅黑" w:hint="eastAsia"/>
          <w:sz w:val="28"/>
          <w:szCs w:val="28"/>
        </w:rPr>
        <w:t>张羽</w:t>
      </w:r>
    </w:p>
    <w:p w:rsidR="009630D5" w:rsidRPr="00FE677F" w:rsidRDefault="009630D5" w:rsidP="009630D5">
      <w:pPr>
        <w:rPr>
          <w:rFonts w:ascii="仿宋_GB2312" w:eastAsia="仿宋_GB2312" w:hAnsi="微软雅黑"/>
          <w:position w:val="20"/>
          <w:sz w:val="28"/>
          <w:szCs w:val="28"/>
        </w:rPr>
      </w:pPr>
    </w:p>
    <w:p w:rsidR="009630D5" w:rsidRPr="00FE677F" w:rsidRDefault="009630D5" w:rsidP="009630D5">
      <w:pPr>
        <w:rPr>
          <w:rFonts w:ascii="仿宋_GB2312" w:eastAsia="仿宋_GB2312" w:hAnsi="微软雅黑"/>
          <w:position w:val="20"/>
          <w:sz w:val="28"/>
          <w:szCs w:val="28"/>
        </w:rPr>
      </w:pPr>
    </w:p>
    <w:p w:rsidR="009630D5" w:rsidRPr="00FE677F" w:rsidRDefault="009630D5" w:rsidP="009630D5">
      <w:pPr>
        <w:rPr>
          <w:rFonts w:ascii="仿宋_GB2312" w:eastAsia="仿宋_GB2312" w:hAnsi="微软雅黑"/>
          <w:position w:val="20"/>
          <w:sz w:val="28"/>
          <w:szCs w:val="28"/>
        </w:rPr>
      </w:pPr>
    </w:p>
    <w:p w:rsidR="009630D5" w:rsidRPr="00FE677F" w:rsidRDefault="009630D5" w:rsidP="009630D5">
      <w:pPr>
        <w:rPr>
          <w:rFonts w:ascii="仿宋_GB2312" w:eastAsia="仿宋_GB2312" w:hAnsi="微软雅黑"/>
          <w:position w:val="20"/>
          <w:sz w:val="28"/>
          <w:szCs w:val="28"/>
        </w:rPr>
      </w:pPr>
    </w:p>
    <w:p w:rsidR="009630D5" w:rsidRDefault="009630D5" w:rsidP="009630D5">
      <w:pPr>
        <w:rPr>
          <w:rFonts w:ascii="仿宋_GB2312" w:eastAsia="仿宋_GB2312" w:hAnsi="微软雅黑"/>
          <w:position w:val="20"/>
          <w:sz w:val="28"/>
          <w:szCs w:val="28"/>
        </w:rPr>
      </w:pPr>
    </w:p>
    <w:p w:rsidR="00FD5827" w:rsidRDefault="00FD5827" w:rsidP="009630D5">
      <w:pPr>
        <w:rPr>
          <w:rFonts w:ascii="仿宋_GB2312" w:eastAsia="仿宋_GB2312" w:hAnsi="微软雅黑"/>
          <w:position w:val="20"/>
          <w:sz w:val="28"/>
          <w:szCs w:val="28"/>
        </w:rPr>
      </w:pPr>
    </w:p>
    <w:p w:rsidR="00FD5827" w:rsidRDefault="00FD5827" w:rsidP="009630D5">
      <w:pPr>
        <w:rPr>
          <w:rFonts w:ascii="仿宋_GB2312" w:eastAsia="仿宋_GB2312" w:hAnsi="微软雅黑"/>
          <w:position w:val="20"/>
          <w:sz w:val="28"/>
          <w:szCs w:val="28"/>
        </w:rPr>
      </w:pPr>
    </w:p>
    <w:p w:rsidR="00FD5827" w:rsidRDefault="00FD5827" w:rsidP="009630D5">
      <w:pPr>
        <w:rPr>
          <w:rFonts w:ascii="仿宋_GB2312" w:eastAsia="仿宋_GB2312" w:hAnsi="微软雅黑"/>
          <w:position w:val="20"/>
          <w:sz w:val="28"/>
          <w:szCs w:val="28"/>
        </w:rPr>
      </w:pPr>
    </w:p>
    <w:p w:rsidR="00170590" w:rsidRDefault="00170590" w:rsidP="009630D5">
      <w:pPr>
        <w:rPr>
          <w:rFonts w:ascii="仿宋_GB2312" w:eastAsia="仿宋_GB2312" w:hAnsi="微软雅黑" w:hint="eastAsia"/>
          <w:position w:val="20"/>
          <w:sz w:val="28"/>
          <w:szCs w:val="28"/>
        </w:rPr>
      </w:pPr>
    </w:p>
    <w:p w:rsidR="007E3E2F" w:rsidRDefault="007E3E2F" w:rsidP="009630D5">
      <w:pPr>
        <w:rPr>
          <w:rFonts w:ascii="仿宋_GB2312" w:eastAsia="仿宋_GB2312" w:hAnsi="微软雅黑"/>
          <w:position w:val="20"/>
          <w:sz w:val="28"/>
          <w:szCs w:val="28"/>
        </w:rPr>
      </w:pPr>
    </w:p>
    <w:p w:rsidR="00212A11" w:rsidRDefault="00212A11" w:rsidP="000159C2">
      <w:pPr>
        <w:jc w:val="left"/>
        <w:rPr>
          <w:rFonts w:ascii="仿宋_GB2312" w:eastAsia="仿宋_GB2312" w:hAnsi="微软雅黑"/>
          <w:sz w:val="28"/>
          <w:szCs w:val="28"/>
        </w:rPr>
      </w:pPr>
    </w:p>
    <w:p w:rsidR="00212A11" w:rsidRDefault="00212A11" w:rsidP="000159C2">
      <w:pPr>
        <w:jc w:val="left"/>
        <w:rPr>
          <w:rFonts w:ascii="仿宋_GB2312" w:eastAsia="仿宋_GB2312" w:hAnsi="微软雅黑"/>
          <w:sz w:val="28"/>
          <w:szCs w:val="28"/>
        </w:rPr>
      </w:pPr>
    </w:p>
    <w:p w:rsidR="000159C2" w:rsidRPr="00FE677F" w:rsidRDefault="000159C2" w:rsidP="000159C2">
      <w:pPr>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附件2 </w:t>
      </w:r>
    </w:p>
    <w:p w:rsidR="007E3E2F" w:rsidRPr="007E3E2F" w:rsidRDefault="007E3E2F" w:rsidP="007E3E2F">
      <w:pPr>
        <w:ind w:firstLineChars="200" w:firstLine="562"/>
        <w:jc w:val="center"/>
        <w:rPr>
          <w:rFonts w:ascii="仿宋_GB2312" w:eastAsia="仿宋_GB2312" w:hAnsi="微软雅黑" w:hint="eastAsia"/>
          <w:b/>
          <w:sz w:val="28"/>
          <w:szCs w:val="28"/>
        </w:rPr>
      </w:pPr>
      <w:r>
        <w:rPr>
          <w:rFonts w:ascii="仿宋_GB2312" w:eastAsia="仿宋_GB2312" w:hAnsi="微软雅黑" w:hint="eastAsia"/>
          <w:b/>
          <w:sz w:val="28"/>
          <w:szCs w:val="28"/>
        </w:rPr>
        <w:t>二</w:t>
      </w:r>
      <w:r w:rsidRPr="007E3E2F">
        <w:rPr>
          <w:rFonts w:ascii="仿宋_GB2312" w:eastAsia="仿宋_GB2312" w:hAnsi="微软雅黑" w:hint="eastAsia"/>
          <w:b/>
          <w:sz w:val="28"/>
          <w:szCs w:val="28"/>
        </w:rPr>
        <w:t>、职业规划组比赛规则</w:t>
      </w:r>
    </w:p>
    <w:p w:rsidR="007E3E2F" w:rsidRPr="007E3E2F" w:rsidRDefault="007E3E2F" w:rsidP="007E3E2F">
      <w:pPr>
        <w:ind w:firstLineChars="200" w:firstLine="562"/>
        <w:jc w:val="left"/>
        <w:rPr>
          <w:rFonts w:ascii="仿宋_GB2312" w:eastAsia="仿宋_GB2312" w:hAnsi="微软雅黑"/>
          <w:b/>
          <w:sz w:val="28"/>
          <w:szCs w:val="28"/>
        </w:rPr>
      </w:pPr>
      <w:r w:rsidRPr="007E3E2F">
        <w:rPr>
          <w:rFonts w:ascii="仿宋_GB2312" w:eastAsia="仿宋_GB2312" w:hAnsi="微软雅黑"/>
          <w:b/>
          <w:sz w:val="28"/>
          <w:szCs w:val="28"/>
        </w:rPr>
        <w:t xml:space="preserve"> </w:t>
      </w:r>
    </w:p>
    <w:p w:rsidR="007E3E2F" w:rsidRPr="007E3E2F" w:rsidRDefault="007E3E2F" w:rsidP="007E3E2F">
      <w:pPr>
        <w:ind w:firstLineChars="200" w:firstLine="560"/>
        <w:jc w:val="left"/>
        <w:rPr>
          <w:rFonts w:ascii="仿宋_GB2312" w:eastAsia="仿宋_GB2312" w:hAnsi="微软雅黑" w:hint="eastAsia"/>
          <w:sz w:val="28"/>
          <w:szCs w:val="28"/>
        </w:rPr>
      </w:pPr>
      <w:r w:rsidRPr="007E3E2F">
        <w:rPr>
          <w:rFonts w:ascii="仿宋_GB2312" w:eastAsia="仿宋_GB2312" w:hAnsi="微软雅黑" w:hint="eastAsia"/>
          <w:sz w:val="28"/>
          <w:szCs w:val="28"/>
        </w:rPr>
        <w:t>职业规划组比赛分为书面作品评审、职业角色情景模拟、PPT现场展示与问答三个环节。</w:t>
      </w:r>
    </w:p>
    <w:p w:rsidR="007E3E2F" w:rsidRPr="007E3E2F" w:rsidRDefault="007E3E2F" w:rsidP="007E3E2F">
      <w:pPr>
        <w:ind w:firstLineChars="200" w:firstLine="560"/>
        <w:jc w:val="left"/>
        <w:rPr>
          <w:rFonts w:ascii="仿宋_GB2312" w:eastAsia="仿宋_GB2312" w:hAnsi="微软雅黑" w:hint="eastAsia"/>
          <w:sz w:val="28"/>
          <w:szCs w:val="28"/>
        </w:rPr>
      </w:pPr>
      <w:r w:rsidRPr="007E3E2F">
        <w:rPr>
          <w:rFonts w:ascii="仿宋_GB2312" w:eastAsia="仿宋_GB2312" w:hAnsi="微软雅黑" w:hint="eastAsia"/>
          <w:sz w:val="28"/>
          <w:szCs w:val="28"/>
        </w:rPr>
        <w:t>一、书面作品分为《职业生涯规划设计书》和《职业生涯人物访谈报告》两个部分，分别占总分的20%和15%。</w:t>
      </w:r>
    </w:p>
    <w:p w:rsidR="007E3E2F" w:rsidRPr="007E3E2F" w:rsidRDefault="00055F7C" w:rsidP="007E3E2F">
      <w:pPr>
        <w:ind w:firstLineChars="200" w:firstLine="560"/>
        <w:jc w:val="left"/>
        <w:rPr>
          <w:rFonts w:ascii="仿宋_GB2312" w:eastAsia="仿宋_GB2312" w:hAnsi="微软雅黑" w:hint="eastAsia"/>
          <w:sz w:val="28"/>
          <w:szCs w:val="28"/>
        </w:rPr>
      </w:pPr>
      <w:r>
        <w:rPr>
          <w:rFonts w:ascii="仿宋_GB2312" w:eastAsia="仿宋_GB2312" w:hAnsi="微软雅黑" w:hint="eastAsia"/>
          <w:sz w:val="28"/>
          <w:szCs w:val="28"/>
        </w:rPr>
        <w:t>1.</w:t>
      </w:r>
      <w:r w:rsidR="007E3E2F" w:rsidRPr="007E3E2F">
        <w:rPr>
          <w:rFonts w:ascii="仿宋_GB2312" w:eastAsia="仿宋_GB2312" w:hAnsi="微软雅黑" w:hint="eastAsia"/>
          <w:sz w:val="28"/>
          <w:szCs w:val="28"/>
        </w:rPr>
        <w:t>《职业生涯规划设计书》须以参赛选手本人的职业规划为主题，涵盖自我认知、职业认知、职业目标与路径设计、实施计划等内容，适当运用人才测评工具</w:t>
      </w:r>
      <w:r w:rsidR="007E3E2F" w:rsidRPr="00CA272C">
        <w:rPr>
          <w:rFonts w:ascii="仿宋_GB2312" w:eastAsia="仿宋_GB2312" w:hAnsi="微软雅黑" w:hint="eastAsia"/>
          <w:sz w:val="28"/>
          <w:szCs w:val="28"/>
        </w:rPr>
        <w:t>（推荐选用职迈网测评系统）</w:t>
      </w:r>
      <w:r w:rsidR="007E3E2F" w:rsidRPr="007E3E2F">
        <w:rPr>
          <w:rFonts w:ascii="仿宋_GB2312" w:eastAsia="仿宋_GB2312" w:hAnsi="微软雅黑" w:hint="eastAsia"/>
          <w:sz w:val="28"/>
          <w:szCs w:val="28"/>
        </w:rPr>
        <w:t>，以及社会实践和相关社会活动为论据，体现未来就业目标和人生价值。</w:t>
      </w:r>
    </w:p>
    <w:p w:rsidR="007E3E2F" w:rsidRPr="007E3E2F" w:rsidRDefault="00055F7C" w:rsidP="007E3E2F">
      <w:pPr>
        <w:ind w:firstLineChars="200" w:firstLine="560"/>
        <w:jc w:val="left"/>
        <w:rPr>
          <w:rFonts w:ascii="仿宋_GB2312" w:eastAsia="仿宋_GB2312" w:hAnsi="微软雅黑" w:hint="eastAsia"/>
          <w:sz w:val="28"/>
          <w:szCs w:val="28"/>
        </w:rPr>
      </w:pPr>
      <w:r>
        <w:rPr>
          <w:rFonts w:ascii="仿宋_GB2312" w:eastAsia="仿宋_GB2312" w:hAnsi="微软雅黑" w:hint="eastAsia"/>
          <w:sz w:val="28"/>
          <w:szCs w:val="28"/>
        </w:rPr>
        <w:t>2.</w:t>
      </w:r>
      <w:r w:rsidR="007E3E2F" w:rsidRPr="007E3E2F">
        <w:rPr>
          <w:rFonts w:ascii="仿宋_GB2312" w:eastAsia="仿宋_GB2312" w:hAnsi="微软雅黑" w:hint="eastAsia"/>
          <w:sz w:val="28"/>
          <w:szCs w:val="28"/>
        </w:rPr>
        <w:t>《职业生涯人物访谈报告》由参赛选手结合自身的职业规划目标和就业倾向，与同类职位的职场人士进行生涯访谈后总结成文。报告要体现受访人的单位和个人简介，访问的时间、地点、参与人员等基本要素，列出访谈提纲，确定访谈重点。报告要重点突出选手对于目标职业的直观体会和理性思考，以及访谈结果对于职业规划的正向反馈和修正作用。字数控制在2000字以内。</w:t>
      </w:r>
    </w:p>
    <w:p w:rsidR="007E3E2F" w:rsidRPr="007E3E2F" w:rsidRDefault="007E3E2F" w:rsidP="007E3E2F">
      <w:pPr>
        <w:ind w:firstLineChars="200" w:firstLine="560"/>
        <w:jc w:val="left"/>
        <w:rPr>
          <w:rFonts w:ascii="仿宋_GB2312" w:eastAsia="仿宋_GB2312" w:hAnsi="微软雅黑" w:hint="eastAsia"/>
          <w:sz w:val="28"/>
          <w:szCs w:val="28"/>
        </w:rPr>
      </w:pPr>
      <w:r w:rsidRPr="007E3E2F">
        <w:rPr>
          <w:rFonts w:ascii="仿宋_GB2312" w:eastAsia="仿宋_GB2312" w:hAnsi="微软雅黑" w:hint="eastAsia"/>
          <w:sz w:val="28"/>
          <w:szCs w:val="28"/>
        </w:rPr>
        <w:t xml:space="preserve">二、职业角色情景模拟，占总分的15%。要求选手自编时长3分钟以内的情景剧，以播放视频的方式呈现。由本人扮演职业规划作品中的目标职业角色。如有必要，可以邀请２至３名协助人员参演。情景设定要紧扣规划的目标职业，体现职业特点和履职要求，展现选手的职业能力和性格特质。 </w:t>
      </w:r>
    </w:p>
    <w:p w:rsidR="007E3E2F" w:rsidRPr="007E3E2F" w:rsidRDefault="007E3E2F" w:rsidP="007E3E2F">
      <w:pPr>
        <w:ind w:firstLineChars="200" w:firstLine="560"/>
        <w:jc w:val="left"/>
        <w:rPr>
          <w:rFonts w:ascii="仿宋_GB2312" w:eastAsia="仿宋_GB2312" w:hAnsi="微软雅黑" w:hint="eastAsia"/>
          <w:sz w:val="28"/>
          <w:szCs w:val="28"/>
        </w:rPr>
      </w:pPr>
      <w:r w:rsidRPr="007E3E2F">
        <w:rPr>
          <w:rFonts w:ascii="仿宋_GB2312" w:eastAsia="仿宋_GB2312" w:hAnsi="微软雅黑" w:hint="eastAsia"/>
          <w:sz w:val="28"/>
          <w:szCs w:val="28"/>
        </w:rPr>
        <w:t>三、PPT现场展示与问答，分别占总分值的40%和10%。要求通过PPT演示，对职业生涯规划设计书进行陈述。借助理论讲解和案例展现等形式，表现选手的综合素质，阐明职业规划的合理性、实用性和可操作性,PPT陈述时长控制在8分钟内，问答控制在2分钟以内。</w:t>
      </w:r>
    </w:p>
    <w:p w:rsidR="004C786F" w:rsidRPr="007E3E2F" w:rsidRDefault="004C786F" w:rsidP="007E3E2F">
      <w:pPr>
        <w:ind w:firstLineChars="200" w:firstLine="560"/>
        <w:jc w:val="left"/>
        <w:rPr>
          <w:rFonts w:ascii="仿宋_GB2312" w:eastAsia="仿宋_GB2312" w:hAnsi="微软雅黑"/>
          <w:sz w:val="28"/>
          <w:szCs w:val="28"/>
        </w:rPr>
        <w:sectPr w:rsidR="004C786F" w:rsidRPr="007E3E2F">
          <w:headerReference w:type="default" r:id="rId9"/>
          <w:footerReference w:type="even" r:id="rId10"/>
          <w:footerReference w:type="default" r:id="rId11"/>
          <w:pgSz w:w="11906" w:h="16838"/>
          <w:pgMar w:top="1418" w:right="1474" w:bottom="1134" w:left="1588" w:header="850" w:footer="1134" w:gutter="0"/>
          <w:cols w:space="720"/>
          <w:docGrid w:type="linesAndChars" w:linePitch="435"/>
        </w:sectPr>
      </w:pPr>
    </w:p>
    <w:p w:rsidR="000159C2" w:rsidRPr="00FE677F" w:rsidRDefault="000159C2" w:rsidP="006B71BA">
      <w:pPr>
        <w:jc w:val="center"/>
        <w:rPr>
          <w:rFonts w:ascii="仿宋_GB2312" w:eastAsia="仿宋_GB2312" w:hAnsi="微软雅黑"/>
          <w:b/>
          <w:sz w:val="28"/>
          <w:szCs w:val="28"/>
        </w:rPr>
      </w:pPr>
      <w:r w:rsidRPr="00FE677F">
        <w:rPr>
          <w:rFonts w:ascii="仿宋_GB2312" w:eastAsia="仿宋_GB2312" w:hAnsi="微软雅黑" w:hint="eastAsia"/>
          <w:b/>
          <w:sz w:val="28"/>
          <w:szCs w:val="28"/>
        </w:rPr>
        <w:t>三、《职业生涯规划设计书》评分标准</w:t>
      </w:r>
    </w:p>
    <w:p w:rsidR="0056395B" w:rsidRPr="00FE677F" w:rsidRDefault="0056395B" w:rsidP="006B71BA">
      <w:pPr>
        <w:jc w:val="center"/>
        <w:rPr>
          <w:rFonts w:ascii="仿宋_GB2312" w:eastAsia="仿宋_GB2312" w:hAnsi="微软雅黑"/>
          <w:b/>
          <w:sz w:val="28"/>
          <w:szCs w:val="28"/>
        </w:rPr>
      </w:pPr>
    </w:p>
    <w:tbl>
      <w:tblPr>
        <w:tblW w:w="0" w:type="auto"/>
        <w:jc w:val="center"/>
        <w:tblLayout w:type="fixed"/>
        <w:tblLook w:val="0000"/>
      </w:tblPr>
      <w:tblGrid>
        <w:gridCol w:w="1362"/>
        <w:gridCol w:w="1900"/>
        <w:gridCol w:w="9420"/>
      </w:tblGrid>
      <w:tr w:rsidR="007E3E2F" w:rsidTr="007E3E2F">
        <w:trPr>
          <w:trHeight w:val="534"/>
          <w:jc w:val="center"/>
        </w:trPr>
        <w:tc>
          <w:tcPr>
            <w:tcW w:w="1362" w:type="dxa"/>
            <w:tcBorders>
              <w:top w:val="single" w:sz="4" w:space="0" w:color="auto"/>
              <w:left w:val="single" w:sz="4" w:space="0" w:color="auto"/>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评分要素</w:t>
            </w:r>
          </w:p>
        </w:tc>
        <w:tc>
          <w:tcPr>
            <w:tcW w:w="1900" w:type="dxa"/>
            <w:tcBorders>
              <w:top w:val="single" w:sz="4" w:space="0" w:color="auto"/>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评分要点</w:t>
            </w:r>
          </w:p>
        </w:tc>
        <w:tc>
          <w:tcPr>
            <w:tcW w:w="9420" w:type="dxa"/>
            <w:tcBorders>
              <w:top w:val="single" w:sz="4" w:space="0" w:color="auto"/>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具体描述</w:t>
            </w:r>
          </w:p>
        </w:tc>
      </w:tr>
      <w:tr w:rsidR="007E3E2F" w:rsidTr="007E3E2F">
        <w:trPr>
          <w:cantSplit/>
          <w:trHeight w:val="534"/>
          <w:jc w:val="center"/>
        </w:trPr>
        <w:tc>
          <w:tcPr>
            <w:tcW w:w="1362" w:type="dxa"/>
            <w:vMerge w:val="restart"/>
            <w:tcBorders>
              <w:top w:val="nil"/>
              <w:left w:val="single" w:sz="4" w:space="0" w:color="auto"/>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职</w:t>
            </w:r>
            <w:r>
              <w:rPr>
                <w:rFonts w:ascii="方正仿宋_GBK" w:hint="eastAsia"/>
                <w:b/>
                <w:bCs/>
                <w:szCs w:val="21"/>
              </w:rPr>
              <w:t xml:space="preserve">  </w:t>
            </w:r>
            <w:r>
              <w:rPr>
                <w:rFonts w:ascii="方正仿宋_GBK" w:hint="eastAsia"/>
                <w:b/>
                <w:bCs/>
                <w:szCs w:val="21"/>
              </w:rPr>
              <w:t>业</w:t>
            </w:r>
          </w:p>
          <w:p w:rsidR="007E3E2F" w:rsidRDefault="007E3E2F" w:rsidP="005040E6">
            <w:pPr>
              <w:autoSpaceDE w:val="0"/>
              <w:spacing w:line="500" w:lineRule="exact"/>
              <w:jc w:val="center"/>
              <w:rPr>
                <w:rFonts w:ascii="方正仿宋_GBK" w:hint="eastAsia"/>
                <w:b/>
                <w:bCs/>
                <w:szCs w:val="21"/>
              </w:rPr>
            </w:pPr>
            <w:r>
              <w:rPr>
                <w:rFonts w:ascii="方正仿宋_GBK" w:hint="eastAsia"/>
                <w:b/>
                <w:bCs/>
                <w:szCs w:val="21"/>
              </w:rPr>
              <w:t>规</w:t>
            </w:r>
            <w:r>
              <w:rPr>
                <w:rFonts w:ascii="方正仿宋_GBK" w:hint="eastAsia"/>
                <w:b/>
                <w:bCs/>
                <w:szCs w:val="21"/>
              </w:rPr>
              <w:t xml:space="preserve">  </w:t>
            </w:r>
            <w:r>
              <w:rPr>
                <w:rFonts w:ascii="方正仿宋_GBK" w:hint="eastAsia"/>
                <w:b/>
                <w:bCs/>
                <w:szCs w:val="21"/>
              </w:rPr>
              <w:t>划</w:t>
            </w:r>
          </w:p>
          <w:p w:rsidR="007E3E2F" w:rsidRDefault="007E3E2F" w:rsidP="005040E6">
            <w:pPr>
              <w:autoSpaceDE w:val="0"/>
              <w:spacing w:line="500" w:lineRule="exact"/>
              <w:jc w:val="center"/>
              <w:rPr>
                <w:rFonts w:ascii="方正仿宋_GBK" w:hint="eastAsia"/>
                <w:b/>
                <w:bCs/>
                <w:szCs w:val="21"/>
              </w:rPr>
            </w:pPr>
            <w:r>
              <w:rPr>
                <w:rFonts w:ascii="方正仿宋_GBK" w:hint="eastAsia"/>
                <w:b/>
                <w:bCs/>
                <w:szCs w:val="21"/>
              </w:rPr>
              <w:t>设计书</w:t>
            </w:r>
          </w:p>
          <w:p w:rsidR="007E3E2F" w:rsidRDefault="007E3E2F" w:rsidP="005040E6">
            <w:pPr>
              <w:autoSpaceDE w:val="0"/>
              <w:spacing w:line="500" w:lineRule="exact"/>
              <w:jc w:val="center"/>
              <w:rPr>
                <w:rFonts w:ascii="方正仿宋_GBK" w:hint="eastAsia"/>
                <w:b/>
                <w:bCs/>
                <w:szCs w:val="21"/>
              </w:rPr>
            </w:pPr>
            <w:r>
              <w:rPr>
                <w:rFonts w:ascii="方正仿宋_GBK" w:hint="eastAsia"/>
                <w:b/>
                <w:bCs/>
                <w:szCs w:val="21"/>
              </w:rPr>
              <w:t>内</w:t>
            </w:r>
            <w:r>
              <w:rPr>
                <w:rFonts w:ascii="方正仿宋_GBK" w:hint="eastAsia"/>
                <w:b/>
                <w:bCs/>
                <w:szCs w:val="21"/>
              </w:rPr>
              <w:t xml:space="preserve">  </w:t>
            </w:r>
            <w:r>
              <w:rPr>
                <w:rFonts w:ascii="方正仿宋_GBK" w:hint="eastAsia"/>
                <w:b/>
                <w:bCs/>
                <w:szCs w:val="21"/>
              </w:rPr>
              <w:t>容</w:t>
            </w:r>
          </w:p>
          <w:p w:rsidR="007E3E2F" w:rsidRDefault="007E3E2F" w:rsidP="005040E6">
            <w:pPr>
              <w:autoSpaceDE w:val="0"/>
              <w:spacing w:line="500" w:lineRule="exact"/>
              <w:jc w:val="center"/>
              <w:rPr>
                <w:rFonts w:ascii="方正仿宋_GBK"/>
                <w:b/>
                <w:bCs/>
                <w:szCs w:val="21"/>
              </w:rPr>
            </w:pPr>
            <w:r>
              <w:rPr>
                <w:rFonts w:ascii="方正仿宋_GBK" w:hint="eastAsia"/>
                <w:b/>
                <w:bCs/>
                <w:szCs w:val="21"/>
              </w:rPr>
              <w:t>(70</w:t>
            </w:r>
            <w:r>
              <w:rPr>
                <w:rFonts w:ascii="方正仿宋_GBK" w:hint="eastAsia"/>
                <w:b/>
                <w:bCs/>
                <w:szCs w:val="21"/>
              </w:rPr>
              <w:t>分）</w:t>
            </w:r>
          </w:p>
        </w:tc>
        <w:tc>
          <w:tcPr>
            <w:tcW w:w="1900" w:type="dxa"/>
            <w:vMerge w:val="restart"/>
            <w:tcBorders>
              <w:top w:val="nil"/>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自我认知</w:t>
            </w:r>
          </w:p>
          <w:p w:rsidR="007E3E2F" w:rsidRDefault="007E3E2F" w:rsidP="005040E6">
            <w:pPr>
              <w:autoSpaceDE w:val="0"/>
              <w:spacing w:line="500" w:lineRule="exact"/>
              <w:jc w:val="center"/>
              <w:rPr>
                <w:rFonts w:ascii="方正仿宋_GBK"/>
                <w:b/>
                <w:bCs/>
                <w:szCs w:val="21"/>
              </w:rPr>
            </w:pPr>
            <w:r>
              <w:rPr>
                <w:rFonts w:ascii="方正仿宋_GBK" w:hint="eastAsia"/>
                <w:b/>
                <w:bCs/>
                <w:szCs w:val="21"/>
              </w:rPr>
              <w:t>（</w:t>
            </w:r>
            <w:r>
              <w:rPr>
                <w:rFonts w:ascii="方正仿宋_GBK" w:hint="eastAsia"/>
                <w:b/>
                <w:bCs/>
                <w:szCs w:val="21"/>
              </w:rPr>
              <w:t>15</w:t>
            </w:r>
            <w:r>
              <w:rPr>
                <w:rFonts w:ascii="方正仿宋_GBK" w:hint="eastAsia"/>
                <w:b/>
                <w:bCs/>
                <w:szCs w:val="21"/>
              </w:rPr>
              <w:t>分）</w:t>
            </w: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1</w:t>
            </w:r>
            <w:r>
              <w:rPr>
                <w:rFonts w:ascii="方正仿宋_GBK" w:hint="eastAsia"/>
                <w:szCs w:val="21"/>
              </w:rPr>
              <w:t>．从个人兴趣爱好、成长经历、社会实践中全面客观分析自我，能清楚的认识到自己的优势和劣势</w:t>
            </w:r>
          </w:p>
        </w:tc>
      </w:tr>
      <w:tr w:rsidR="007E3E2F" w:rsidTr="007E3E2F">
        <w:trPr>
          <w:cantSplit/>
          <w:trHeight w:val="575"/>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ind w:left="315" w:hangingChars="150" w:hanging="315"/>
              <w:rPr>
                <w:rFonts w:ascii="方正仿宋_GBK"/>
                <w:szCs w:val="21"/>
              </w:rPr>
            </w:pPr>
            <w:r>
              <w:rPr>
                <w:rFonts w:ascii="方正仿宋_GBK" w:hint="eastAsia"/>
                <w:szCs w:val="21"/>
              </w:rPr>
              <w:t>2</w:t>
            </w:r>
            <w:r>
              <w:rPr>
                <w:rFonts w:ascii="方正仿宋_GBK" w:hint="eastAsia"/>
                <w:szCs w:val="21"/>
              </w:rPr>
              <w:t>．综合运用各类人才测评工具，评估自己的个性特征、职业兴趣、职业能力、行为风格、价值观等</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val="restart"/>
            <w:tcBorders>
              <w:top w:val="nil"/>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职业认知</w:t>
            </w:r>
          </w:p>
          <w:p w:rsidR="007E3E2F" w:rsidRDefault="007E3E2F" w:rsidP="005040E6">
            <w:pPr>
              <w:autoSpaceDE w:val="0"/>
              <w:spacing w:line="500" w:lineRule="exact"/>
              <w:jc w:val="center"/>
              <w:rPr>
                <w:rFonts w:ascii="方正仿宋_GBK"/>
                <w:b/>
                <w:bCs/>
                <w:szCs w:val="21"/>
              </w:rPr>
            </w:pPr>
            <w:r>
              <w:rPr>
                <w:rFonts w:ascii="方正仿宋_GBK" w:hint="eastAsia"/>
                <w:b/>
                <w:bCs/>
                <w:szCs w:val="21"/>
              </w:rPr>
              <w:t>（</w:t>
            </w:r>
            <w:r>
              <w:rPr>
                <w:rFonts w:ascii="方正仿宋_GBK" w:hint="eastAsia"/>
                <w:b/>
                <w:bCs/>
                <w:szCs w:val="21"/>
              </w:rPr>
              <w:t>15</w:t>
            </w:r>
            <w:r>
              <w:rPr>
                <w:rFonts w:ascii="方正仿宋_GBK" w:hint="eastAsia"/>
                <w:b/>
                <w:bCs/>
                <w:szCs w:val="21"/>
              </w:rPr>
              <w:t>分）</w:t>
            </w: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1</w:t>
            </w:r>
            <w:r>
              <w:rPr>
                <w:rFonts w:ascii="方正仿宋_GBK" w:hint="eastAsia"/>
                <w:szCs w:val="21"/>
              </w:rPr>
              <w:t>．了解社会的整体就业趋势与大学生就业状况</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2</w:t>
            </w:r>
            <w:r>
              <w:rPr>
                <w:rFonts w:ascii="方正仿宋_GBK" w:hint="eastAsia"/>
                <w:szCs w:val="21"/>
              </w:rPr>
              <w:t>．对目标行业发展前景、现状及就业需求有清晰的了解</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3</w:t>
            </w:r>
            <w:r>
              <w:rPr>
                <w:rFonts w:ascii="方正仿宋_GBK" w:hint="eastAsia"/>
                <w:szCs w:val="21"/>
              </w:rPr>
              <w:t>．熟悉目标职业的工作内容、环境和典型生活方式，了解目标职业的待遇及发展趋势</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ind w:left="210" w:hangingChars="100" w:hanging="210"/>
              <w:rPr>
                <w:rFonts w:ascii="方正仿宋_GBK"/>
                <w:szCs w:val="21"/>
              </w:rPr>
            </w:pPr>
            <w:r>
              <w:rPr>
                <w:rFonts w:ascii="方正仿宋_GBK" w:hint="eastAsia"/>
                <w:szCs w:val="21"/>
              </w:rPr>
              <w:t>4</w:t>
            </w:r>
            <w:r>
              <w:rPr>
                <w:rFonts w:ascii="方正仿宋_GBK" w:hint="eastAsia"/>
                <w:szCs w:val="21"/>
              </w:rPr>
              <w:t>．了解目标职业的准入资格、胜任标准、发展路径以及对家庭、生活等方面的影响</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5</w:t>
            </w:r>
            <w:r>
              <w:rPr>
                <w:rFonts w:ascii="方正仿宋_GBK" w:hint="eastAsia"/>
                <w:szCs w:val="21"/>
              </w:rPr>
              <w:t>．职业道德阐释</w:t>
            </w:r>
          </w:p>
        </w:tc>
      </w:tr>
      <w:tr w:rsidR="007E3E2F" w:rsidTr="007E3E2F">
        <w:trPr>
          <w:cantSplit/>
          <w:trHeight w:val="618"/>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val="restart"/>
            <w:tcBorders>
              <w:top w:val="nil"/>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职业目标</w:t>
            </w:r>
          </w:p>
          <w:p w:rsidR="007E3E2F" w:rsidRDefault="007E3E2F" w:rsidP="005040E6">
            <w:pPr>
              <w:autoSpaceDE w:val="0"/>
              <w:spacing w:line="500" w:lineRule="exact"/>
              <w:jc w:val="center"/>
              <w:rPr>
                <w:rFonts w:ascii="方正仿宋_GBK" w:hint="eastAsia"/>
                <w:b/>
                <w:bCs/>
                <w:szCs w:val="21"/>
              </w:rPr>
            </w:pPr>
            <w:r>
              <w:rPr>
                <w:rFonts w:ascii="方正仿宋_GBK" w:hint="eastAsia"/>
                <w:b/>
                <w:bCs/>
                <w:szCs w:val="21"/>
              </w:rPr>
              <w:t>路径设计</w:t>
            </w:r>
          </w:p>
          <w:p w:rsidR="007E3E2F" w:rsidRDefault="007E3E2F" w:rsidP="005040E6">
            <w:pPr>
              <w:autoSpaceDE w:val="0"/>
              <w:spacing w:line="500" w:lineRule="exact"/>
              <w:jc w:val="center"/>
              <w:rPr>
                <w:rFonts w:ascii="方正仿宋_GBK"/>
                <w:b/>
                <w:bCs/>
                <w:szCs w:val="21"/>
              </w:rPr>
            </w:pPr>
            <w:r>
              <w:rPr>
                <w:rFonts w:ascii="方正仿宋_GBK" w:hint="eastAsia"/>
                <w:b/>
                <w:bCs/>
                <w:szCs w:val="21"/>
              </w:rPr>
              <w:t>（</w:t>
            </w:r>
            <w:r>
              <w:rPr>
                <w:rFonts w:ascii="方正仿宋_GBK" w:hint="eastAsia"/>
                <w:b/>
                <w:bCs/>
                <w:szCs w:val="21"/>
              </w:rPr>
              <w:t>20</w:t>
            </w:r>
            <w:r>
              <w:rPr>
                <w:rFonts w:ascii="方正仿宋_GBK" w:hint="eastAsia"/>
                <w:b/>
                <w:bCs/>
                <w:szCs w:val="21"/>
              </w:rPr>
              <w:t>分）</w:t>
            </w: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ind w:left="315" w:hangingChars="150" w:hanging="315"/>
              <w:rPr>
                <w:rFonts w:ascii="方正仿宋_GBK"/>
                <w:szCs w:val="21"/>
              </w:rPr>
            </w:pPr>
            <w:r>
              <w:rPr>
                <w:rFonts w:ascii="方正仿宋_GBK" w:hint="eastAsia"/>
                <w:szCs w:val="21"/>
              </w:rPr>
              <w:t>1</w:t>
            </w:r>
            <w:r>
              <w:rPr>
                <w:rFonts w:ascii="方正仿宋_GBK" w:hint="eastAsia"/>
                <w:szCs w:val="21"/>
              </w:rPr>
              <w:t>．职业目标确定和发展路径设计要符合外部环境和个人特质（兴趣、技能、性格、价值观），要符合实际，有可行性</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2</w:t>
            </w:r>
            <w:r>
              <w:rPr>
                <w:rFonts w:ascii="方正仿宋_GBK" w:hint="eastAsia"/>
                <w:szCs w:val="21"/>
              </w:rPr>
              <w:t>．职业发展路径符合逻辑和现实、对实习目标而言具有可操作性和竞争力</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3</w:t>
            </w:r>
            <w:r>
              <w:rPr>
                <w:rFonts w:ascii="方正仿宋_GBK" w:hint="eastAsia"/>
                <w:szCs w:val="21"/>
              </w:rPr>
              <w:t>．要用长远的眼光设定职业目标，并将总目标划分成几个阶段性目标来实现</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val="restart"/>
            <w:tcBorders>
              <w:top w:val="nil"/>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规划与计划实施</w:t>
            </w:r>
          </w:p>
          <w:p w:rsidR="007E3E2F" w:rsidRDefault="007E3E2F" w:rsidP="005040E6">
            <w:pPr>
              <w:autoSpaceDE w:val="0"/>
              <w:spacing w:line="500" w:lineRule="exact"/>
              <w:jc w:val="center"/>
              <w:rPr>
                <w:rFonts w:ascii="方正仿宋_GBK"/>
                <w:b/>
                <w:bCs/>
                <w:szCs w:val="21"/>
              </w:rPr>
            </w:pPr>
            <w:r>
              <w:rPr>
                <w:rFonts w:ascii="方正仿宋_GBK" w:hint="eastAsia"/>
                <w:b/>
                <w:bCs/>
                <w:szCs w:val="21"/>
              </w:rPr>
              <w:t>（</w:t>
            </w:r>
            <w:r>
              <w:rPr>
                <w:rFonts w:ascii="方正仿宋_GBK" w:hint="eastAsia"/>
                <w:b/>
                <w:bCs/>
                <w:szCs w:val="21"/>
              </w:rPr>
              <w:t>20</w:t>
            </w:r>
            <w:r>
              <w:rPr>
                <w:rFonts w:ascii="方正仿宋_GBK" w:hint="eastAsia"/>
                <w:b/>
                <w:bCs/>
                <w:szCs w:val="21"/>
              </w:rPr>
              <w:t>分）</w:t>
            </w: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1</w:t>
            </w:r>
            <w:r>
              <w:rPr>
                <w:rFonts w:ascii="方正仿宋_GBK" w:hint="eastAsia"/>
                <w:szCs w:val="21"/>
              </w:rPr>
              <w:t>．行动计划清晰、可操作性强</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2</w:t>
            </w:r>
            <w:r>
              <w:rPr>
                <w:rFonts w:ascii="方正仿宋_GBK" w:hint="eastAsia"/>
                <w:szCs w:val="21"/>
              </w:rPr>
              <w:t>．行动计划对保持个人优势、全面提升个人竞争力有针对性、可操作性</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1900" w:type="dxa"/>
            <w:vMerge/>
            <w:tcBorders>
              <w:top w:val="nil"/>
              <w:left w:val="nil"/>
              <w:bottom w:val="single" w:sz="4" w:space="0" w:color="auto"/>
              <w:right w:val="single" w:sz="4" w:space="0" w:color="auto"/>
            </w:tcBorders>
            <w:vAlign w:val="center"/>
          </w:tcPr>
          <w:p w:rsidR="007E3E2F" w:rsidRDefault="007E3E2F" w:rsidP="005040E6">
            <w:pPr>
              <w:widowControl/>
              <w:jc w:val="left"/>
              <w:rPr>
                <w:rFonts w:ascii="方正仿宋_GBK"/>
                <w:b/>
                <w:bCs/>
                <w:szCs w:val="21"/>
              </w:rPr>
            </w:pP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rPr>
                <w:rFonts w:ascii="方正仿宋_GBK"/>
                <w:szCs w:val="21"/>
              </w:rPr>
            </w:pPr>
            <w:r>
              <w:rPr>
                <w:rFonts w:ascii="方正仿宋_GBK" w:hint="eastAsia"/>
                <w:szCs w:val="21"/>
              </w:rPr>
              <w:t>3</w:t>
            </w:r>
            <w:r>
              <w:rPr>
                <w:rFonts w:ascii="方正仿宋_GBK" w:hint="eastAsia"/>
                <w:szCs w:val="21"/>
              </w:rPr>
              <w:t>．近期计划详尽、中期计划清晰并具有灵活性、长期计划具有方向性</w:t>
            </w:r>
          </w:p>
        </w:tc>
      </w:tr>
      <w:tr w:rsidR="007E3E2F" w:rsidTr="007E3E2F">
        <w:trPr>
          <w:cantSplit/>
          <w:trHeight w:val="534"/>
          <w:jc w:val="center"/>
        </w:trPr>
        <w:tc>
          <w:tcPr>
            <w:tcW w:w="1362" w:type="dxa"/>
            <w:vMerge w:val="restart"/>
            <w:tcBorders>
              <w:top w:val="nil"/>
              <w:left w:val="single" w:sz="4" w:space="0" w:color="auto"/>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参赛作品</w:t>
            </w:r>
          </w:p>
          <w:p w:rsidR="007E3E2F" w:rsidRDefault="007E3E2F" w:rsidP="005040E6">
            <w:pPr>
              <w:autoSpaceDE w:val="0"/>
              <w:spacing w:line="500" w:lineRule="exact"/>
              <w:jc w:val="center"/>
              <w:rPr>
                <w:rFonts w:ascii="方正仿宋_GBK" w:hint="eastAsia"/>
                <w:b/>
                <w:bCs/>
                <w:szCs w:val="21"/>
              </w:rPr>
            </w:pPr>
            <w:r>
              <w:rPr>
                <w:rFonts w:ascii="方正仿宋_GBK" w:hint="eastAsia"/>
                <w:b/>
                <w:bCs/>
                <w:szCs w:val="21"/>
              </w:rPr>
              <w:t>设计思路</w:t>
            </w:r>
          </w:p>
          <w:p w:rsidR="007E3E2F" w:rsidRDefault="007E3E2F" w:rsidP="005040E6">
            <w:pPr>
              <w:autoSpaceDE w:val="0"/>
              <w:spacing w:line="500" w:lineRule="exact"/>
              <w:jc w:val="center"/>
              <w:rPr>
                <w:rFonts w:ascii="方正仿宋_GBK"/>
                <w:szCs w:val="21"/>
              </w:rPr>
            </w:pPr>
            <w:r>
              <w:rPr>
                <w:rFonts w:ascii="方正仿宋_GBK" w:hint="eastAsia"/>
                <w:b/>
                <w:bCs/>
                <w:szCs w:val="21"/>
              </w:rPr>
              <w:t>（</w:t>
            </w:r>
            <w:r>
              <w:rPr>
                <w:rFonts w:ascii="方正仿宋_GBK" w:hint="eastAsia"/>
                <w:b/>
                <w:bCs/>
                <w:szCs w:val="21"/>
              </w:rPr>
              <w:t>30</w:t>
            </w:r>
            <w:r>
              <w:rPr>
                <w:rFonts w:ascii="方正仿宋_GBK" w:hint="eastAsia"/>
                <w:b/>
                <w:bCs/>
                <w:szCs w:val="21"/>
              </w:rPr>
              <w:t>分）</w:t>
            </w:r>
          </w:p>
        </w:tc>
        <w:tc>
          <w:tcPr>
            <w:tcW w:w="1900" w:type="dxa"/>
            <w:tcBorders>
              <w:top w:val="single" w:sz="4" w:space="0" w:color="auto"/>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作品完整性</w:t>
            </w:r>
          </w:p>
          <w:p w:rsidR="007E3E2F" w:rsidRDefault="007E3E2F" w:rsidP="005040E6">
            <w:pPr>
              <w:autoSpaceDE w:val="0"/>
              <w:spacing w:line="500" w:lineRule="exact"/>
              <w:jc w:val="center"/>
              <w:rPr>
                <w:rFonts w:ascii="方正仿宋_GBK"/>
                <w:b/>
                <w:bCs/>
                <w:szCs w:val="21"/>
              </w:rPr>
            </w:pPr>
            <w:r>
              <w:rPr>
                <w:rFonts w:ascii="方正仿宋_GBK" w:hint="eastAsia"/>
                <w:b/>
                <w:bCs/>
                <w:szCs w:val="21"/>
              </w:rPr>
              <w:t>（</w:t>
            </w:r>
            <w:r>
              <w:rPr>
                <w:rFonts w:ascii="方正仿宋_GBK" w:hint="eastAsia"/>
                <w:b/>
                <w:bCs/>
                <w:szCs w:val="21"/>
              </w:rPr>
              <w:t>10</w:t>
            </w:r>
            <w:r>
              <w:rPr>
                <w:rFonts w:ascii="方正仿宋_GBK" w:hint="eastAsia"/>
                <w:b/>
                <w:bCs/>
                <w:szCs w:val="21"/>
              </w:rPr>
              <w:t>分）</w:t>
            </w: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ind w:firstLineChars="100" w:firstLine="210"/>
              <w:rPr>
                <w:rFonts w:ascii="方正仿宋_GBK"/>
                <w:szCs w:val="21"/>
              </w:rPr>
            </w:pPr>
            <w:r>
              <w:rPr>
                <w:rFonts w:ascii="方正仿宋_GBK" w:hint="eastAsia"/>
                <w:szCs w:val="21"/>
              </w:rPr>
              <w:t>内容完整，对自我和外部环境进行全面分析，提出自己的职业目标、发展路径和行动计划</w:t>
            </w:r>
          </w:p>
        </w:tc>
      </w:tr>
      <w:tr w:rsidR="007E3E2F" w:rsidTr="007E3E2F">
        <w:trPr>
          <w:cantSplit/>
          <w:trHeight w:val="53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szCs w:val="21"/>
              </w:rPr>
            </w:pPr>
          </w:p>
        </w:tc>
        <w:tc>
          <w:tcPr>
            <w:tcW w:w="1900" w:type="dxa"/>
            <w:tcBorders>
              <w:top w:val="single" w:sz="4" w:space="0" w:color="auto"/>
              <w:left w:val="nil"/>
              <w:bottom w:val="single" w:sz="4" w:space="0" w:color="auto"/>
              <w:right w:val="single" w:sz="4" w:space="0" w:color="auto"/>
            </w:tcBorders>
            <w:vAlign w:val="center"/>
          </w:tcPr>
          <w:p w:rsidR="007E3E2F" w:rsidRDefault="007E3E2F" w:rsidP="005040E6">
            <w:pPr>
              <w:autoSpaceDE w:val="0"/>
              <w:spacing w:line="500" w:lineRule="exact"/>
              <w:jc w:val="center"/>
              <w:rPr>
                <w:rFonts w:ascii="方正仿宋_GBK"/>
                <w:b/>
                <w:bCs/>
                <w:szCs w:val="21"/>
              </w:rPr>
            </w:pPr>
            <w:r>
              <w:rPr>
                <w:rFonts w:ascii="方正仿宋_GBK" w:hint="eastAsia"/>
                <w:b/>
                <w:bCs/>
                <w:szCs w:val="21"/>
              </w:rPr>
              <w:t>作品思路和逻辑</w:t>
            </w:r>
          </w:p>
          <w:p w:rsidR="007E3E2F" w:rsidRDefault="007E3E2F" w:rsidP="007E3E2F">
            <w:pPr>
              <w:autoSpaceDE w:val="0"/>
              <w:spacing w:line="500" w:lineRule="exact"/>
              <w:ind w:firstLineChars="200" w:firstLine="422"/>
              <w:rPr>
                <w:rFonts w:ascii="方正仿宋_GBK"/>
                <w:b/>
                <w:bCs/>
                <w:szCs w:val="21"/>
              </w:rPr>
            </w:pPr>
            <w:r>
              <w:rPr>
                <w:rFonts w:ascii="方正仿宋_GBK" w:hint="eastAsia"/>
                <w:b/>
                <w:bCs/>
                <w:szCs w:val="21"/>
              </w:rPr>
              <w:t>（</w:t>
            </w:r>
            <w:r>
              <w:rPr>
                <w:rFonts w:ascii="方正仿宋_GBK" w:hint="eastAsia"/>
                <w:b/>
                <w:bCs/>
                <w:szCs w:val="21"/>
              </w:rPr>
              <w:t>10</w:t>
            </w:r>
            <w:r>
              <w:rPr>
                <w:rFonts w:ascii="方正仿宋_GBK" w:hint="eastAsia"/>
                <w:b/>
                <w:bCs/>
                <w:szCs w:val="21"/>
              </w:rPr>
              <w:t>分）</w:t>
            </w: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ind w:firstLineChars="100" w:firstLine="210"/>
              <w:rPr>
                <w:rFonts w:ascii="方正仿宋_GBK"/>
                <w:szCs w:val="21"/>
              </w:rPr>
            </w:pPr>
            <w:r>
              <w:rPr>
                <w:rFonts w:ascii="方正仿宋_GBK" w:hint="eastAsia"/>
                <w:szCs w:val="21"/>
              </w:rPr>
              <w:t>职业规划设计报告思路清晰、逻辑合理，能准确把握职业规划设计的核心与关键</w:t>
            </w:r>
          </w:p>
        </w:tc>
      </w:tr>
      <w:tr w:rsidR="007E3E2F" w:rsidTr="007E3E2F">
        <w:trPr>
          <w:cantSplit/>
          <w:trHeight w:val="544"/>
          <w:jc w:val="center"/>
        </w:trPr>
        <w:tc>
          <w:tcPr>
            <w:tcW w:w="1362" w:type="dxa"/>
            <w:vMerge/>
            <w:tcBorders>
              <w:top w:val="nil"/>
              <w:left w:val="single" w:sz="4" w:space="0" w:color="auto"/>
              <w:bottom w:val="single" w:sz="4" w:space="0" w:color="auto"/>
              <w:right w:val="single" w:sz="4" w:space="0" w:color="auto"/>
            </w:tcBorders>
            <w:vAlign w:val="center"/>
          </w:tcPr>
          <w:p w:rsidR="007E3E2F" w:rsidRDefault="007E3E2F" w:rsidP="005040E6">
            <w:pPr>
              <w:widowControl/>
              <w:jc w:val="left"/>
              <w:rPr>
                <w:rFonts w:ascii="方正仿宋_GBK"/>
                <w:szCs w:val="21"/>
              </w:rPr>
            </w:pPr>
          </w:p>
        </w:tc>
        <w:tc>
          <w:tcPr>
            <w:tcW w:w="1900" w:type="dxa"/>
            <w:tcBorders>
              <w:top w:val="single" w:sz="4" w:space="0" w:color="auto"/>
              <w:left w:val="nil"/>
              <w:bottom w:val="single" w:sz="4" w:space="0" w:color="auto"/>
              <w:right w:val="single" w:sz="4" w:space="0" w:color="auto"/>
            </w:tcBorders>
            <w:vAlign w:val="center"/>
          </w:tcPr>
          <w:p w:rsidR="007E3E2F" w:rsidRDefault="007E3E2F" w:rsidP="007E3E2F">
            <w:pPr>
              <w:autoSpaceDE w:val="0"/>
              <w:spacing w:line="500" w:lineRule="exact"/>
              <w:ind w:firstLineChars="100" w:firstLine="211"/>
              <w:rPr>
                <w:rFonts w:ascii="方正仿宋_GBK"/>
                <w:b/>
                <w:bCs/>
                <w:szCs w:val="21"/>
              </w:rPr>
            </w:pPr>
            <w:r>
              <w:rPr>
                <w:rFonts w:ascii="方正仿宋_GBK" w:hint="eastAsia"/>
                <w:b/>
                <w:bCs/>
                <w:szCs w:val="21"/>
              </w:rPr>
              <w:t>作品美观性</w:t>
            </w:r>
          </w:p>
          <w:p w:rsidR="007E3E2F" w:rsidRDefault="007E3E2F" w:rsidP="007E3E2F">
            <w:pPr>
              <w:autoSpaceDE w:val="0"/>
              <w:spacing w:line="500" w:lineRule="exact"/>
              <w:ind w:firstLineChars="200" w:firstLine="422"/>
              <w:rPr>
                <w:rFonts w:ascii="方正仿宋_GBK"/>
                <w:b/>
                <w:bCs/>
                <w:szCs w:val="21"/>
              </w:rPr>
            </w:pPr>
            <w:r>
              <w:rPr>
                <w:rFonts w:ascii="方正仿宋_GBK" w:hint="eastAsia"/>
                <w:b/>
                <w:bCs/>
                <w:szCs w:val="21"/>
              </w:rPr>
              <w:t>（</w:t>
            </w:r>
            <w:r>
              <w:rPr>
                <w:rFonts w:ascii="方正仿宋_GBK" w:hint="eastAsia"/>
                <w:b/>
                <w:bCs/>
                <w:szCs w:val="21"/>
              </w:rPr>
              <w:t>10</w:t>
            </w:r>
            <w:r>
              <w:rPr>
                <w:rFonts w:ascii="方正仿宋_GBK" w:hint="eastAsia"/>
                <w:b/>
                <w:bCs/>
                <w:szCs w:val="21"/>
              </w:rPr>
              <w:t>分）</w:t>
            </w:r>
          </w:p>
        </w:tc>
        <w:tc>
          <w:tcPr>
            <w:tcW w:w="9420" w:type="dxa"/>
            <w:tcBorders>
              <w:top w:val="single" w:sz="4" w:space="0" w:color="auto"/>
              <w:left w:val="nil"/>
              <w:bottom w:val="single" w:sz="4" w:space="0" w:color="auto"/>
              <w:right w:val="single" w:sz="4" w:space="0" w:color="auto"/>
            </w:tcBorders>
          </w:tcPr>
          <w:p w:rsidR="007E3E2F" w:rsidRDefault="007E3E2F" w:rsidP="005040E6">
            <w:pPr>
              <w:autoSpaceDE w:val="0"/>
              <w:spacing w:line="500" w:lineRule="exact"/>
              <w:ind w:firstLineChars="100" w:firstLine="210"/>
              <w:rPr>
                <w:rFonts w:ascii="方正仿宋_GBK"/>
                <w:szCs w:val="21"/>
              </w:rPr>
            </w:pPr>
            <w:r>
              <w:rPr>
                <w:rFonts w:ascii="方正仿宋_GBK" w:hint="eastAsia"/>
                <w:kern w:val="0"/>
                <w:szCs w:val="21"/>
              </w:rPr>
              <w:t>格式清晰，版面大方美观，创意新颖</w:t>
            </w:r>
          </w:p>
        </w:tc>
      </w:tr>
    </w:tbl>
    <w:p w:rsidR="00A96E1B" w:rsidRPr="007E3E2F" w:rsidRDefault="00A96E1B" w:rsidP="00B7541A">
      <w:pPr>
        <w:jc w:val="left"/>
        <w:rPr>
          <w:rFonts w:ascii="仿宋_GB2312" w:eastAsia="仿宋_GB2312" w:hAnsi="微软雅黑"/>
          <w:sz w:val="28"/>
          <w:szCs w:val="28"/>
        </w:rPr>
        <w:sectPr w:rsidR="00A96E1B" w:rsidRPr="007E3E2F" w:rsidSect="003E5EC8">
          <w:footerReference w:type="default" r:id="rId12"/>
          <w:pgSz w:w="16838" w:h="11906" w:orient="landscape"/>
          <w:pgMar w:top="1134" w:right="1134" w:bottom="1134" w:left="1418" w:header="851" w:footer="992" w:gutter="0"/>
          <w:cols w:space="720"/>
          <w:docGrid w:type="linesAndChars" w:linePitch="435"/>
        </w:sectPr>
      </w:pPr>
    </w:p>
    <w:p w:rsidR="00D35A23" w:rsidRPr="00FE677F" w:rsidRDefault="00D35A23" w:rsidP="006B71BA">
      <w:pPr>
        <w:jc w:val="center"/>
        <w:rPr>
          <w:rFonts w:ascii="仿宋_GB2312" w:eastAsia="仿宋_GB2312" w:hAnsi="微软雅黑"/>
          <w:b/>
          <w:sz w:val="28"/>
          <w:szCs w:val="28"/>
        </w:rPr>
      </w:pPr>
      <w:r w:rsidRPr="00FE677F">
        <w:rPr>
          <w:rFonts w:ascii="仿宋_GB2312" w:eastAsia="仿宋_GB2312" w:hAnsi="微软雅黑" w:hint="eastAsia"/>
          <w:b/>
          <w:sz w:val="28"/>
          <w:szCs w:val="28"/>
        </w:rPr>
        <w:t xml:space="preserve">四、职业人物访谈报告 </w:t>
      </w:r>
    </w:p>
    <w:p w:rsidR="0056395B" w:rsidRPr="00FE677F" w:rsidRDefault="0056395B" w:rsidP="001B61DD">
      <w:pPr>
        <w:rPr>
          <w:rFonts w:ascii="仿宋_GB2312" w:eastAsia="仿宋_GB2312" w:hAnsi="微软雅黑"/>
          <w:b/>
          <w:sz w:val="28"/>
          <w:szCs w:val="28"/>
        </w:rPr>
      </w:pPr>
    </w:p>
    <w:tbl>
      <w:tblPr>
        <w:tblW w:w="9639" w:type="dxa"/>
        <w:tblInd w:w="108" w:type="dxa"/>
        <w:tblBorders>
          <w:top w:val="nil"/>
          <w:left w:val="nil"/>
          <w:right w:val="nil"/>
        </w:tblBorders>
        <w:tblLayout w:type="fixed"/>
        <w:tblLook w:val="0000"/>
      </w:tblPr>
      <w:tblGrid>
        <w:gridCol w:w="2268"/>
        <w:gridCol w:w="2932"/>
        <w:gridCol w:w="1604"/>
        <w:gridCol w:w="2835"/>
      </w:tblGrid>
      <w:tr w:rsidR="00A96E1B" w:rsidRPr="00FE677F" w:rsidTr="00FE677F">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姓名 </w:t>
            </w:r>
          </w:p>
        </w:tc>
        <w:tc>
          <w:tcPr>
            <w:tcW w:w="293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c>
          <w:tcPr>
            <w:tcW w:w="1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学校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FE677F">
        <w:tblPrEx>
          <w:tblBorders>
            <w:top w:val="none" w:sz="0" w:space="0" w:color="auto"/>
          </w:tblBorders>
        </w:tblPrEx>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目标职业 </w:t>
            </w:r>
          </w:p>
        </w:tc>
        <w:tc>
          <w:tcPr>
            <w:tcW w:w="293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c>
          <w:tcPr>
            <w:tcW w:w="1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专业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FE677F">
        <w:tblPrEx>
          <w:tblBorders>
            <w:top w:val="none" w:sz="0" w:space="0" w:color="auto"/>
          </w:tblBorders>
        </w:tblPrEx>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访谈时间 </w:t>
            </w:r>
          </w:p>
        </w:tc>
        <w:tc>
          <w:tcPr>
            <w:tcW w:w="293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c>
          <w:tcPr>
            <w:tcW w:w="1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访谈单位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FE677F">
        <w:tblPrEx>
          <w:tblBorders>
            <w:top w:val="none" w:sz="0" w:space="0" w:color="auto"/>
          </w:tblBorders>
        </w:tblPrEx>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受访人 </w:t>
            </w:r>
          </w:p>
        </w:tc>
        <w:tc>
          <w:tcPr>
            <w:tcW w:w="293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c>
          <w:tcPr>
            <w:tcW w:w="160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职位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A96E1B">
        <w:tblPrEx>
          <w:tblBorders>
            <w:top w:val="none" w:sz="0" w:space="0" w:color="auto"/>
          </w:tblBorders>
        </w:tblPrEx>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访谈提纲 </w:t>
            </w:r>
          </w:p>
        </w:tc>
        <w:tc>
          <w:tcPr>
            <w:tcW w:w="7371"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FE677F">
        <w:tblPrEx>
          <w:tblBorders>
            <w:top w:val="none" w:sz="0" w:space="0" w:color="auto"/>
          </w:tblBorders>
        </w:tblPrEx>
        <w:trPr>
          <w:trHeight w:val="1893"/>
        </w:trPr>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访谈重点 </w:t>
            </w:r>
          </w:p>
        </w:tc>
        <w:tc>
          <w:tcPr>
            <w:tcW w:w="7371"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FE677F">
        <w:tblPrEx>
          <w:tblBorders>
            <w:top w:val="none" w:sz="0" w:space="0" w:color="auto"/>
          </w:tblBorders>
        </w:tblPrEx>
        <w:trPr>
          <w:trHeight w:val="3008"/>
        </w:trPr>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访谈感悟 (2000 字 以内，可另附页) </w:t>
            </w:r>
          </w:p>
        </w:tc>
        <w:tc>
          <w:tcPr>
            <w:tcW w:w="7371"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FE677F">
        <w:tblPrEx>
          <w:tblBorders>
            <w:top w:val="none" w:sz="0" w:space="0" w:color="auto"/>
          </w:tblBorders>
        </w:tblPrEx>
        <w:trPr>
          <w:trHeight w:val="1657"/>
        </w:trPr>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访谈成果 </w:t>
            </w:r>
          </w:p>
        </w:tc>
        <w:tc>
          <w:tcPr>
            <w:tcW w:w="7371"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line="280" w:lineRule="atLeast"/>
              <w:jc w:val="left"/>
              <w:rPr>
                <w:rFonts w:ascii="仿宋_GB2312" w:eastAsia="仿宋_GB2312" w:hAnsi="微软雅黑"/>
                <w:sz w:val="28"/>
                <w:szCs w:val="28"/>
              </w:rPr>
            </w:pPr>
          </w:p>
        </w:tc>
      </w:tr>
      <w:tr w:rsidR="00A96E1B" w:rsidRPr="00FE677F" w:rsidTr="00FE677F">
        <w:trPr>
          <w:trHeight w:val="2227"/>
        </w:trPr>
        <w:tc>
          <w:tcPr>
            <w:tcW w:w="226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单位意见 </w:t>
            </w:r>
          </w:p>
        </w:tc>
        <w:tc>
          <w:tcPr>
            <w:tcW w:w="7371"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A96E1B">
            <w:pPr>
              <w:widowControl/>
              <w:wordWrap w:val="0"/>
              <w:autoSpaceDE w:val="0"/>
              <w:autoSpaceDN w:val="0"/>
              <w:adjustRightInd w:val="0"/>
              <w:spacing w:line="460" w:lineRule="atLeast"/>
              <w:jc w:val="right"/>
              <w:rPr>
                <w:rFonts w:ascii="仿宋_GB2312" w:eastAsia="仿宋_GB2312" w:hAnsi="微软雅黑"/>
                <w:sz w:val="28"/>
                <w:szCs w:val="28"/>
              </w:rPr>
            </w:pPr>
            <w:r w:rsidRPr="00FE677F">
              <w:rPr>
                <w:rFonts w:ascii="仿宋_GB2312" w:eastAsia="仿宋_GB2312" w:hAnsi="微软雅黑" w:hint="eastAsia"/>
                <w:sz w:val="28"/>
                <w:szCs w:val="28"/>
              </w:rPr>
              <w:t>受访人签字:</w:t>
            </w:r>
            <w:r w:rsidR="00A96E1B" w:rsidRPr="00FE677F">
              <w:rPr>
                <w:rFonts w:ascii="仿宋_GB2312" w:eastAsia="仿宋_GB2312" w:hAnsi="微软雅黑" w:hint="eastAsia"/>
                <w:sz w:val="28"/>
                <w:szCs w:val="28"/>
              </w:rPr>
              <w:t xml:space="preserve">          </w:t>
            </w:r>
          </w:p>
          <w:p w:rsidR="00D35A23" w:rsidRPr="00FE677F" w:rsidRDefault="00D35A23" w:rsidP="00FE677F">
            <w:pPr>
              <w:widowControl/>
              <w:wordWrap w:val="0"/>
              <w:autoSpaceDE w:val="0"/>
              <w:autoSpaceDN w:val="0"/>
              <w:adjustRightInd w:val="0"/>
              <w:spacing w:line="460" w:lineRule="atLeast"/>
              <w:ind w:right="560" w:firstLineChars="1350" w:firstLine="3780"/>
              <w:rPr>
                <w:rFonts w:ascii="仿宋_GB2312" w:eastAsia="仿宋_GB2312" w:hAnsi="微软雅黑"/>
                <w:sz w:val="28"/>
                <w:szCs w:val="28"/>
              </w:rPr>
            </w:pPr>
            <w:r w:rsidRPr="00FE677F">
              <w:rPr>
                <w:rFonts w:ascii="仿宋_GB2312" w:eastAsia="仿宋_GB2312" w:hAnsi="微软雅黑" w:hint="eastAsia"/>
                <w:sz w:val="28"/>
                <w:szCs w:val="28"/>
              </w:rPr>
              <w:t xml:space="preserve">   (单位盖章)</w:t>
            </w:r>
          </w:p>
          <w:p w:rsidR="00D35A23" w:rsidRPr="00FE677F" w:rsidRDefault="00FE677F" w:rsidP="00A96E1B">
            <w:pPr>
              <w:widowControl/>
              <w:autoSpaceDE w:val="0"/>
              <w:autoSpaceDN w:val="0"/>
              <w:adjustRightInd w:val="0"/>
              <w:spacing w:line="460" w:lineRule="atLeast"/>
              <w:jc w:val="right"/>
              <w:rPr>
                <w:rFonts w:ascii="仿宋_GB2312" w:eastAsia="仿宋_GB2312" w:hAnsi="微软雅黑"/>
                <w:sz w:val="28"/>
                <w:szCs w:val="28"/>
              </w:rPr>
            </w:pPr>
            <w:r>
              <w:rPr>
                <w:rFonts w:ascii="仿宋_GB2312" w:eastAsia="仿宋_GB2312" w:hAnsi="微软雅黑" w:hint="eastAsia"/>
                <w:sz w:val="28"/>
                <w:szCs w:val="28"/>
              </w:rPr>
              <w:t xml:space="preserve">  </w:t>
            </w:r>
            <w:r w:rsidR="00A96E1B" w:rsidRPr="00FE677F">
              <w:rPr>
                <w:rFonts w:ascii="仿宋_GB2312" w:eastAsia="仿宋_GB2312" w:hAnsi="微软雅黑" w:hint="eastAsia"/>
                <w:sz w:val="28"/>
                <w:szCs w:val="28"/>
              </w:rPr>
              <w:t>年   月   日</w:t>
            </w:r>
          </w:p>
        </w:tc>
      </w:tr>
    </w:tbl>
    <w:p w:rsidR="00D35A23" w:rsidRPr="00FE677F" w:rsidRDefault="00D35A23" w:rsidP="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注:访谈成果，重点表述访谈对于原职业规划的反馈及修正作用。 </w:t>
      </w:r>
    </w:p>
    <w:p w:rsidR="00D35A23" w:rsidRPr="00FE677F" w:rsidRDefault="00D35A23" w:rsidP="006B71BA">
      <w:pPr>
        <w:jc w:val="center"/>
        <w:rPr>
          <w:rFonts w:ascii="仿宋_GB2312" w:eastAsia="仿宋_GB2312" w:hAnsi="微软雅黑"/>
          <w:b/>
          <w:sz w:val="28"/>
          <w:szCs w:val="28"/>
        </w:rPr>
      </w:pPr>
      <w:r w:rsidRPr="00FE677F">
        <w:rPr>
          <w:rFonts w:ascii="仿宋_GB2312" w:eastAsia="仿宋_GB2312" w:hAnsi="微软雅黑" w:hint="eastAsia"/>
          <w:b/>
          <w:sz w:val="28"/>
          <w:szCs w:val="28"/>
        </w:rPr>
        <w:t>五、职业角色情景模拟评分标准表</w:t>
      </w:r>
    </w:p>
    <w:p w:rsidR="0056395B" w:rsidRPr="00FE677F" w:rsidRDefault="0056395B" w:rsidP="006B71BA">
      <w:pPr>
        <w:jc w:val="center"/>
        <w:rPr>
          <w:rFonts w:ascii="仿宋_GB2312" w:eastAsia="仿宋_GB2312" w:hAnsi="微软雅黑"/>
          <w:b/>
          <w:sz w:val="28"/>
          <w:szCs w:val="28"/>
        </w:rPr>
      </w:pPr>
    </w:p>
    <w:tbl>
      <w:tblPr>
        <w:tblW w:w="9639" w:type="dxa"/>
        <w:tblInd w:w="108" w:type="dxa"/>
        <w:tblBorders>
          <w:top w:val="nil"/>
          <w:left w:val="nil"/>
          <w:right w:val="nil"/>
        </w:tblBorders>
        <w:tblLayout w:type="fixed"/>
        <w:tblLook w:val="0000"/>
      </w:tblPr>
      <w:tblGrid>
        <w:gridCol w:w="3261"/>
        <w:gridCol w:w="6378"/>
      </w:tblGrid>
      <w:tr w:rsidR="00A96E1B" w:rsidRPr="00FE677F" w:rsidTr="00A96E1B">
        <w:tc>
          <w:tcPr>
            <w:tcW w:w="326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评分要点 </w:t>
            </w:r>
          </w:p>
        </w:tc>
        <w:tc>
          <w:tcPr>
            <w:tcW w:w="63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具体描述 </w:t>
            </w:r>
          </w:p>
        </w:tc>
      </w:tr>
      <w:tr w:rsidR="00A96E1B" w:rsidRPr="00FE677F" w:rsidTr="00A96E1B">
        <w:tblPrEx>
          <w:tblBorders>
            <w:top w:val="none" w:sz="0" w:space="0" w:color="auto"/>
          </w:tblBorders>
        </w:tblPrEx>
        <w:tc>
          <w:tcPr>
            <w:tcW w:w="326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情景设计(20 分) </w:t>
            </w:r>
          </w:p>
        </w:tc>
        <w:tc>
          <w:tcPr>
            <w:tcW w:w="63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情景设计逼真、道具使用合理</w:t>
            </w:r>
          </w:p>
        </w:tc>
      </w:tr>
      <w:tr w:rsidR="00A96E1B" w:rsidRPr="00FE677F" w:rsidTr="00A96E1B">
        <w:tblPrEx>
          <w:tblBorders>
            <w:top w:val="none" w:sz="0" w:space="0" w:color="auto"/>
          </w:tblBorders>
        </w:tblPrEx>
        <w:tc>
          <w:tcPr>
            <w:tcW w:w="326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模拟内容及效果(40 分) </w:t>
            </w:r>
          </w:p>
        </w:tc>
        <w:tc>
          <w:tcPr>
            <w:tcW w:w="63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职业模拟真实感强，显现职场精彩亮点、内容和 表现力丰富， </w:t>
            </w:r>
          </w:p>
        </w:tc>
      </w:tr>
      <w:tr w:rsidR="00A96E1B" w:rsidRPr="00FE677F" w:rsidTr="00A96E1B">
        <w:tblPrEx>
          <w:tblBorders>
            <w:top w:val="none" w:sz="0" w:space="0" w:color="auto"/>
          </w:tblBorders>
        </w:tblPrEx>
        <w:tc>
          <w:tcPr>
            <w:tcW w:w="326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基本素质(20 分) </w:t>
            </w:r>
          </w:p>
        </w:tc>
        <w:tc>
          <w:tcPr>
            <w:tcW w:w="63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衣着整洁，仪表端庄，谈吐文雅，精神饱满</w:t>
            </w:r>
          </w:p>
        </w:tc>
      </w:tr>
      <w:tr w:rsidR="00A96E1B" w:rsidRPr="00FE677F" w:rsidTr="00A96E1B">
        <w:trPr>
          <w:trHeight w:val="641"/>
        </w:trPr>
        <w:tc>
          <w:tcPr>
            <w:tcW w:w="326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个人特色(20 分) </w:t>
            </w:r>
          </w:p>
        </w:tc>
        <w:tc>
          <w:tcPr>
            <w:tcW w:w="63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职业符合自身鲜明特点，具有创造性</w:t>
            </w:r>
          </w:p>
        </w:tc>
      </w:tr>
    </w:tbl>
    <w:p w:rsidR="00C878B8" w:rsidRPr="00FE677F" w:rsidRDefault="00C878B8"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9A5D59" w:rsidRDefault="009A5D59" w:rsidP="006B71BA">
      <w:pPr>
        <w:jc w:val="center"/>
        <w:rPr>
          <w:rFonts w:ascii="仿宋_GB2312" w:eastAsia="仿宋_GB2312" w:hAnsi="微软雅黑"/>
          <w:b/>
          <w:sz w:val="28"/>
          <w:szCs w:val="28"/>
        </w:rPr>
      </w:pPr>
    </w:p>
    <w:p w:rsidR="00D35A23" w:rsidRPr="00FE677F" w:rsidRDefault="00D35A23" w:rsidP="006B71BA">
      <w:pPr>
        <w:jc w:val="center"/>
        <w:rPr>
          <w:rFonts w:ascii="仿宋_GB2312" w:eastAsia="仿宋_GB2312" w:hAnsi="微软雅黑"/>
          <w:b/>
          <w:sz w:val="28"/>
          <w:szCs w:val="28"/>
        </w:rPr>
      </w:pPr>
      <w:r w:rsidRPr="00FE677F">
        <w:rPr>
          <w:rFonts w:ascii="仿宋_GB2312" w:eastAsia="仿宋_GB2312" w:hAnsi="微软雅黑" w:hint="eastAsia"/>
          <w:b/>
          <w:sz w:val="28"/>
          <w:szCs w:val="28"/>
        </w:rPr>
        <w:t xml:space="preserve">六、职业规划组 PPT 现场展示评分标准 </w:t>
      </w:r>
    </w:p>
    <w:p w:rsidR="0056395B" w:rsidRPr="00FE677F" w:rsidRDefault="0056395B" w:rsidP="006B71BA">
      <w:pPr>
        <w:jc w:val="center"/>
        <w:rPr>
          <w:rFonts w:ascii="仿宋_GB2312" w:eastAsia="仿宋_GB2312" w:hAnsi="微软雅黑"/>
          <w:b/>
          <w:sz w:val="28"/>
          <w:szCs w:val="28"/>
        </w:rPr>
      </w:pPr>
    </w:p>
    <w:tbl>
      <w:tblPr>
        <w:tblW w:w="4586" w:type="pct"/>
        <w:jc w:val="center"/>
        <w:tblBorders>
          <w:top w:val="nil"/>
          <w:left w:val="nil"/>
          <w:right w:val="nil"/>
        </w:tblBorders>
        <w:tblLook w:val="0000"/>
      </w:tblPr>
      <w:tblGrid>
        <w:gridCol w:w="1737"/>
        <w:gridCol w:w="2034"/>
        <w:gridCol w:w="5267"/>
      </w:tblGrid>
      <w:tr w:rsidR="00A96E1B" w:rsidRPr="000C6B08" w:rsidTr="005A266F">
        <w:trPr>
          <w:trHeight w:val="274"/>
          <w:jc w:val="center"/>
        </w:trPr>
        <w:tc>
          <w:tcPr>
            <w:tcW w:w="96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r w:rsidRPr="000C6B08">
              <w:rPr>
                <w:rFonts w:ascii="仿宋_GB2312" w:eastAsia="仿宋_GB2312" w:hAnsi="微软雅黑" w:hint="eastAsia"/>
                <w:b/>
                <w:sz w:val="24"/>
              </w:rPr>
              <w:t>评分要素</w:t>
            </w:r>
          </w:p>
        </w:tc>
        <w:tc>
          <w:tcPr>
            <w:tcW w:w="11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r w:rsidRPr="000C6B08">
              <w:rPr>
                <w:rFonts w:ascii="仿宋_GB2312" w:eastAsia="仿宋_GB2312" w:hAnsi="微软雅黑" w:hint="eastAsia"/>
                <w:b/>
                <w:sz w:val="24"/>
              </w:rPr>
              <w:t>评分要点</w:t>
            </w: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r w:rsidRPr="000C6B08">
              <w:rPr>
                <w:rFonts w:ascii="仿宋_GB2312" w:eastAsia="仿宋_GB2312" w:hAnsi="微软雅黑" w:hint="eastAsia"/>
                <w:b/>
                <w:sz w:val="24"/>
              </w:rPr>
              <w:t>具体描述</w:t>
            </w:r>
          </w:p>
        </w:tc>
      </w:tr>
      <w:tr w:rsidR="00A96E1B" w:rsidRPr="000C6B08" w:rsidTr="005A266F">
        <w:tblPrEx>
          <w:tblBorders>
            <w:top w:val="none" w:sz="0" w:space="0" w:color="auto"/>
          </w:tblBorders>
        </w:tblPrEx>
        <w:trPr>
          <w:trHeight w:val="645"/>
          <w:jc w:val="center"/>
        </w:trPr>
        <w:tc>
          <w:tcPr>
            <w:tcW w:w="961" w:type="pct"/>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r w:rsidRPr="000C6B08">
              <w:rPr>
                <w:rFonts w:ascii="仿宋_GB2312" w:eastAsia="仿宋_GB2312" w:hAnsi="微软雅黑" w:hint="eastAsia"/>
                <w:b/>
                <w:sz w:val="24"/>
              </w:rPr>
              <w:t>主题陈述 (100 分)</w:t>
            </w:r>
          </w:p>
        </w:tc>
        <w:tc>
          <w:tcPr>
            <w:tcW w:w="1125" w:type="pct"/>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A266F" w:rsidRDefault="00D35A23" w:rsidP="001B61DD">
            <w:pPr>
              <w:widowControl/>
              <w:autoSpaceDE w:val="0"/>
              <w:autoSpaceDN w:val="0"/>
              <w:adjustRightInd w:val="0"/>
              <w:spacing w:after="240" w:line="460" w:lineRule="atLeast"/>
              <w:jc w:val="center"/>
              <w:rPr>
                <w:rFonts w:ascii="仿宋_GB2312" w:eastAsia="仿宋_GB2312" w:hAnsi="微软雅黑" w:hint="eastAsia"/>
                <w:b/>
                <w:sz w:val="24"/>
              </w:rPr>
            </w:pPr>
            <w:r w:rsidRPr="000C6B08">
              <w:rPr>
                <w:rFonts w:ascii="仿宋_GB2312" w:eastAsia="仿宋_GB2312" w:hAnsi="微软雅黑" w:hint="eastAsia"/>
                <w:b/>
                <w:sz w:val="24"/>
              </w:rPr>
              <w:t>基本素养</w:t>
            </w:r>
          </w:p>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r w:rsidRPr="000C6B08">
              <w:rPr>
                <w:rFonts w:ascii="仿宋_GB2312" w:eastAsia="仿宋_GB2312" w:hAnsi="微软雅黑" w:hint="eastAsia"/>
                <w:b/>
                <w:sz w:val="24"/>
              </w:rPr>
              <w:t xml:space="preserve"> (20 分)</w:t>
            </w: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1.仪表端庄稳重、朴素，社交礼仪大方得体，表 情丰富真诚，有良好的个人气质 </w:t>
            </w:r>
          </w:p>
        </w:tc>
      </w:tr>
      <w:tr w:rsidR="00A96E1B" w:rsidRPr="000C6B08" w:rsidTr="005A266F">
        <w:tblPrEx>
          <w:tblBorders>
            <w:top w:val="none" w:sz="0" w:space="0" w:color="auto"/>
          </w:tblBorders>
        </w:tblPrEx>
        <w:trPr>
          <w:trHeight w:val="127"/>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2.言之有理，谈吐文雅，富于思想内涵 </w:t>
            </w:r>
          </w:p>
        </w:tc>
      </w:tr>
      <w:tr w:rsidR="00A96E1B" w:rsidRPr="000C6B08" w:rsidTr="005A266F">
        <w:tblPrEx>
          <w:tblBorders>
            <w:top w:val="none" w:sz="0" w:space="0" w:color="auto"/>
          </w:tblBorders>
        </w:tblPrEx>
        <w:trPr>
          <w:trHeight w:val="127"/>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3.精神饱满，有信心，有独立见解，能充分展现 大学生朝气蓬勃的精神风貌 </w:t>
            </w:r>
          </w:p>
        </w:tc>
      </w:tr>
      <w:tr w:rsidR="00A96E1B" w:rsidRPr="000C6B08" w:rsidTr="005A266F">
        <w:tblPrEx>
          <w:tblBorders>
            <w:top w:val="none" w:sz="0" w:space="0" w:color="auto"/>
          </w:tblBorders>
        </w:tblPrEx>
        <w:trPr>
          <w:trHeight w:val="766"/>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A266F" w:rsidRDefault="00D35A23" w:rsidP="001B61DD">
            <w:pPr>
              <w:widowControl/>
              <w:autoSpaceDE w:val="0"/>
              <w:autoSpaceDN w:val="0"/>
              <w:adjustRightInd w:val="0"/>
              <w:spacing w:after="240" w:line="460" w:lineRule="atLeast"/>
              <w:jc w:val="center"/>
              <w:rPr>
                <w:rFonts w:ascii="仿宋_GB2312" w:eastAsia="仿宋_GB2312" w:hAnsi="微软雅黑" w:hint="eastAsia"/>
                <w:b/>
                <w:sz w:val="24"/>
              </w:rPr>
            </w:pPr>
            <w:r w:rsidRPr="000C6B08">
              <w:rPr>
                <w:rFonts w:ascii="仿宋_GB2312" w:eastAsia="仿宋_GB2312" w:hAnsi="微软雅黑" w:hint="eastAsia"/>
                <w:b/>
                <w:sz w:val="24"/>
              </w:rPr>
              <w:t xml:space="preserve">陈述内容 </w:t>
            </w:r>
          </w:p>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r w:rsidRPr="000C6B08">
              <w:rPr>
                <w:rFonts w:ascii="仿宋_GB2312" w:eastAsia="仿宋_GB2312" w:hAnsi="微软雅黑" w:hint="eastAsia"/>
                <w:b/>
                <w:sz w:val="24"/>
              </w:rPr>
              <w:t>(50 分)</w:t>
            </w: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1.对职业规划的自我探索、职业探索、决策应对 等环节的要素及分析过程陈述全面、客观、准确 </w:t>
            </w:r>
          </w:p>
        </w:tc>
      </w:tr>
      <w:tr w:rsidR="00A96E1B" w:rsidRPr="000C6B08" w:rsidTr="005A266F">
        <w:tblPrEx>
          <w:tblBorders>
            <w:top w:val="none" w:sz="0" w:space="0" w:color="auto"/>
          </w:tblBorders>
        </w:tblPrEx>
        <w:trPr>
          <w:trHeight w:val="854"/>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2.在陈述中能够正确理解、应用职业规划基本理 论及各项辅助工具 </w:t>
            </w:r>
          </w:p>
        </w:tc>
      </w:tr>
      <w:tr w:rsidR="00A96E1B" w:rsidRPr="000C6B08" w:rsidTr="005A266F">
        <w:tblPrEx>
          <w:tblBorders>
            <w:top w:val="none" w:sz="0" w:space="0" w:color="auto"/>
          </w:tblBorders>
        </w:tblPrEx>
        <w:trPr>
          <w:trHeight w:val="127"/>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3.对各探索分析过程及结果表述准确，且与作品 吻合 </w:t>
            </w:r>
          </w:p>
        </w:tc>
      </w:tr>
      <w:tr w:rsidR="00A96E1B" w:rsidRPr="000C6B08" w:rsidTr="005A266F">
        <w:tblPrEx>
          <w:tblBorders>
            <w:top w:val="none" w:sz="0" w:space="0" w:color="auto"/>
          </w:tblBorders>
        </w:tblPrEx>
        <w:trPr>
          <w:trHeight w:val="127"/>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4.简明扼要，条理清晰，结论明确，能够准确提 炼职业规划设计作品的主要内容 </w:t>
            </w:r>
          </w:p>
        </w:tc>
      </w:tr>
      <w:tr w:rsidR="00A96E1B" w:rsidRPr="000C6B08" w:rsidTr="005A266F">
        <w:tblPrEx>
          <w:tblBorders>
            <w:top w:val="none" w:sz="0" w:space="0" w:color="auto"/>
          </w:tblBorders>
        </w:tblPrEx>
        <w:trPr>
          <w:trHeight w:val="127"/>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A266F" w:rsidRDefault="00D35A23" w:rsidP="001B61DD">
            <w:pPr>
              <w:widowControl/>
              <w:autoSpaceDE w:val="0"/>
              <w:autoSpaceDN w:val="0"/>
              <w:adjustRightInd w:val="0"/>
              <w:spacing w:after="240" w:line="460" w:lineRule="atLeast"/>
              <w:jc w:val="center"/>
              <w:rPr>
                <w:rFonts w:ascii="仿宋_GB2312" w:eastAsia="仿宋_GB2312" w:hAnsi="微软雅黑" w:hint="eastAsia"/>
                <w:b/>
                <w:sz w:val="24"/>
              </w:rPr>
            </w:pPr>
            <w:r w:rsidRPr="000C6B08">
              <w:rPr>
                <w:rFonts w:ascii="仿宋_GB2312" w:eastAsia="仿宋_GB2312" w:hAnsi="微软雅黑" w:hint="eastAsia"/>
                <w:b/>
                <w:sz w:val="24"/>
              </w:rPr>
              <w:t xml:space="preserve">即时效果 </w:t>
            </w:r>
          </w:p>
          <w:p w:rsidR="00D35A23" w:rsidRPr="000C6B08" w:rsidRDefault="00D35A23" w:rsidP="001B61DD">
            <w:pPr>
              <w:widowControl/>
              <w:autoSpaceDE w:val="0"/>
              <w:autoSpaceDN w:val="0"/>
              <w:adjustRightInd w:val="0"/>
              <w:spacing w:after="240" w:line="460" w:lineRule="atLeast"/>
              <w:jc w:val="center"/>
              <w:rPr>
                <w:rFonts w:ascii="仿宋_GB2312" w:eastAsia="仿宋_GB2312" w:hAnsi="微软雅黑"/>
                <w:b/>
                <w:sz w:val="24"/>
              </w:rPr>
            </w:pPr>
            <w:r w:rsidRPr="000C6B08">
              <w:rPr>
                <w:rFonts w:ascii="仿宋_GB2312" w:eastAsia="仿宋_GB2312" w:hAnsi="微软雅黑" w:hint="eastAsia"/>
                <w:b/>
                <w:sz w:val="24"/>
              </w:rPr>
              <w:t>(30 分)</w:t>
            </w: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1.按时完成主题陈述，思路清晰，措辞恰当，表 达自然、流畅 </w:t>
            </w:r>
          </w:p>
        </w:tc>
      </w:tr>
      <w:tr w:rsidR="00A96E1B" w:rsidRPr="000C6B08" w:rsidTr="005A266F">
        <w:trPr>
          <w:trHeight w:val="127"/>
          <w:jc w:val="center"/>
        </w:trPr>
        <w:tc>
          <w:tcPr>
            <w:tcW w:w="961"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1125"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rsidP="006B71BA">
            <w:pPr>
              <w:widowControl/>
              <w:autoSpaceDE w:val="0"/>
              <w:autoSpaceDN w:val="0"/>
              <w:adjustRightInd w:val="0"/>
              <w:spacing w:after="240" w:line="460" w:lineRule="atLeast"/>
              <w:jc w:val="left"/>
              <w:rPr>
                <w:rFonts w:ascii="仿宋_GB2312" w:eastAsia="仿宋_GB2312" w:hAnsi="微软雅黑"/>
                <w:sz w:val="24"/>
              </w:rPr>
            </w:pPr>
          </w:p>
        </w:tc>
        <w:tc>
          <w:tcPr>
            <w:tcW w:w="291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0C6B08" w:rsidRDefault="00D35A23">
            <w:pPr>
              <w:widowControl/>
              <w:autoSpaceDE w:val="0"/>
              <w:autoSpaceDN w:val="0"/>
              <w:adjustRightInd w:val="0"/>
              <w:spacing w:after="240" w:line="460" w:lineRule="atLeast"/>
              <w:jc w:val="left"/>
              <w:rPr>
                <w:rFonts w:ascii="仿宋_GB2312" w:eastAsia="仿宋_GB2312" w:hAnsi="微软雅黑"/>
                <w:sz w:val="24"/>
              </w:rPr>
            </w:pPr>
            <w:r w:rsidRPr="000C6B08">
              <w:rPr>
                <w:rFonts w:ascii="仿宋_GB2312" w:eastAsia="仿宋_GB2312" w:hAnsi="微软雅黑" w:hint="eastAsia"/>
                <w:sz w:val="24"/>
              </w:rPr>
              <w:t xml:space="preserve">2.有感染力，能吸引评委注意力，调动观众情绪 </w:t>
            </w:r>
          </w:p>
        </w:tc>
      </w:tr>
    </w:tbl>
    <w:p w:rsidR="00A96E1B" w:rsidRPr="00FE677F" w:rsidRDefault="00A96E1B" w:rsidP="00B7541A">
      <w:pPr>
        <w:jc w:val="left"/>
        <w:rPr>
          <w:rFonts w:ascii="仿宋_GB2312" w:eastAsia="仿宋_GB2312" w:hAnsi="微软雅黑"/>
          <w:sz w:val="28"/>
          <w:szCs w:val="28"/>
        </w:rPr>
      </w:pPr>
    </w:p>
    <w:p w:rsidR="00A96E1B" w:rsidRPr="00FE677F" w:rsidRDefault="00A96E1B" w:rsidP="00B7541A">
      <w:pPr>
        <w:jc w:val="left"/>
        <w:rPr>
          <w:rFonts w:ascii="仿宋_GB2312" w:eastAsia="仿宋_GB2312" w:hAnsi="微软雅黑"/>
          <w:sz w:val="28"/>
          <w:szCs w:val="28"/>
        </w:rPr>
        <w:sectPr w:rsidR="00A96E1B" w:rsidRPr="00FE677F" w:rsidSect="00A96E1B">
          <w:pgSz w:w="11906" w:h="16838"/>
          <w:pgMar w:top="1418" w:right="1134" w:bottom="1134" w:left="1134" w:header="851" w:footer="992" w:gutter="0"/>
          <w:cols w:space="720"/>
          <w:docGrid w:linePitch="435"/>
        </w:sectPr>
      </w:pPr>
    </w:p>
    <w:p w:rsidR="00D35A23" w:rsidRDefault="00D35A23" w:rsidP="006B71BA">
      <w:pPr>
        <w:jc w:val="center"/>
        <w:rPr>
          <w:rFonts w:ascii="仿宋_GB2312" w:eastAsia="仿宋_GB2312" w:hAnsi="微软雅黑"/>
          <w:b/>
          <w:sz w:val="28"/>
          <w:szCs w:val="28"/>
        </w:rPr>
      </w:pPr>
      <w:r w:rsidRPr="00FE677F">
        <w:rPr>
          <w:rFonts w:ascii="仿宋_GB2312" w:eastAsia="仿宋_GB2312" w:hAnsi="微软雅黑" w:hint="eastAsia"/>
          <w:b/>
          <w:sz w:val="28"/>
          <w:szCs w:val="28"/>
        </w:rPr>
        <w:t xml:space="preserve">七、职业规划组评分表 </w:t>
      </w:r>
    </w:p>
    <w:p w:rsidR="009A5D59" w:rsidRPr="00FE677F" w:rsidRDefault="009A5D59" w:rsidP="006B71BA">
      <w:pPr>
        <w:jc w:val="center"/>
        <w:rPr>
          <w:rFonts w:ascii="仿宋_GB2312" w:eastAsia="仿宋_GB2312" w:hAnsi="微软雅黑"/>
          <w:b/>
          <w:sz w:val="28"/>
          <w:szCs w:val="28"/>
        </w:rPr>
      </w:pPr>
    </w:p>
    <w:p w:rsidR="0056395B" w:rsidRPr="00FE677F" w:rsidRDefault="009A5D59" w:rsidP="000C6B08">
      <w:pPr>
        <w:ind w:firstLineChars="600" w:firstLine="1687"/>
        <w:jc w:val="left"/>
        <w:rPr>
          <w:rFonts w:ascii="仿宋_GB2312" w:eastAsia="仿宋_GB2312" w:hAnsi="微软雅黑"/>
          <w:b/>
          <w:sz w:val="28"/>
          <w:szCs w:val="28"/>
        </w:rPr>
      </w:pPr>
      <w:r>
        <w:rPr>
          <w:rFonts w:ascii="仿宋_GB2312" w:eastAsia="仿宋_GB2312" w:hAnsi="微软雅黑" w:hint="eastAsia"/>
          <w:b/>
          <w:sz w:val="28"/>
          <w:szCs w:val="28"/>
        </w:rPr>
        <w:t>选手编号：</w:t>
      </w:r>
    </w:p>
    <w:tbl>
      <w:tblPr>
        <w:tblW w:w="12184" w:type="dxa"/>
        <w:tblInd w:w="1242" w:type="dxa"/>
        <w:tblBorders>
          <w:top w:val="nil"/>
          <w:left w:val="nil"/>
          <w:right w:val="nil"/>
        </w:tblBorders>
        <w:tblLayout w:type="fixed"/>
        <w:tblLook w:val="0000"/>
      </w:tblPr>
      <w:tblGrid>
        <w:gridCol w:w="3623"/>
        <w:gridCol w:w="3137"/>
        <w:gridCol w:w="2774"/>
        <w:gridCol w:w="2650"/>
      </w:tblGrid>
      <w:tr w:rsidR="00D35A23" w:rsidRPr="00FE677F" w:rsidTr="000C6B08">
        <w:trPr>
          <w:trHeight w:val="633"/>
        </w:trPr>
        <w:tc>
          <w:tcPr>
            <w:tcW w:w="36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项目 </w:t>
            </w:r>
          </w:p>
        </w:tc>
        <w:tc>
          <w:tcPr>
            <w:tcW w:w="313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评委打分 (百分制) </w:t>
            </w:r>
          </w:p>
        </w:tc>
        <w:tc>
          <w:tcPr>
            <w:tcW w:w="2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得分 (加权后) </w:t>
            </w:r>
          </w:p>
        </w:tc>
        <w:tc>
          <w:tcPr>
            <w:tcW w:w="26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备注 </w:t>
            </w:r>
          </w:p>
        </w:tc>
      </w:tr>
      <w:tr w:rsidR="00D35A23" w:rsidRPr="00FE677F" w:rsidTr="000C6B08">
        <w:tblPrEx>
          <w:tblBorders>
            <w:top w:val="none" w:sz="0" w:space="0" w:color="auto"/>
          </w:tblBorders>
        </w:tblPrEx>
        <w:trPr>
          <w:trHeight w:val="633"/>
        </w:trPr>
        <w:tc>
          <w:tcPr>
            <w:tcW w:w="36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《职业生涯规划设计书》 </w:t>
            </w:r>
          </w:p>
        </w:tc>
        <w:tc>
          <w:tcPr>
            <w:tcW w:w="313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6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占比赛成绩的 20% </w:t>
            </w:r>
          </w:p>
        </w:tc>
      </w:tr>
      <w:tr w:rsidR="00D35A23" w:rsidRPr="00FE677F" w:rsidTr="000C6B08">
        <w:tblPrEx>
          <w:tblBorders>
            <w:top w:val="none" w:sz="0" w:space="0" w:color="auto"/>
          </w:tblBorders>
        </w:tblPrEx>
        <w:trPr>
          <w:trHeight w:val="633"/>
        </w:trPr>
        <w:tc>
          <w:tcPr>
            <w:tcW w:w="36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《职业人物访谈报告》 </w:t>
            </w:r>
          </w:p>
        </w:tc>
        <w:tc>
          <w:tcPr>
            <w:tcW w:w="313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6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占比赛成绩的 15% </w:t>
            </w:r>
          </w:p>
        </w:tc>
      </w:tr>
      <w:tr w:rsidR="00D35A23" w:rsidRPr="00FE677F" w:rsidTr="000C6B08">
        <w:tblPrEx>
          <w:tblBorders>
            <w:top w:val="none" w:sz="0" w:space="0" w:color="auto"/>
          </w:tblBorders>
        </w:tblPrEx>
        <w:trPr>
          <w:trHeight w:val="633"/>
        </w:trPr>
        <w:tc>
          <w:tcPr>
            <w:tcW w:w="36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职业角色情景模拟 </w:t>
            </w:r>
          </w:p>
        </w:tc>
        <w:tc>
          <w:tcPr>
            <w:tcW w:w="313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6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占比赛成绩的 15% </w:t>
            </w:r>
          </w:p>
        </w:tc>
      </w:tr>
      <w:tr w:rsidR="00D35A23" w:rsidRPr="00FE677F" w:rsidTr="000C6B08">
        <w:tblPrEx>
          <w:tblBorders>
            <w:top w:val="none" w:sz="0" w:space="0" w:color="auto"/>
          </w:tblBorders>
        </w:tblPrEx>
        <w:trPr>
          <w:trHeight w:val="633"/>
        </w:trPr>
        <w:tc>
          <w:tcPr>
            <w:tcW w:w="36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PPT现场展示 </w:t>
            </w:r>
          </w:p>
        </w:tc>
        <w:tc>
          <w:tcPr>
            <w:tcW w:w="313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6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占比赛成绩的 40% </w:t>
            </w:r>
          </w:p>
        </w:tc>
      </w:tr>
      <w:tr w:rsidR="00D35A23" w:rsidRPr="00FE677F" w:rsidTr="000C6B08">
        <w:tblPrEx>
          <w:tblBorders>
            <w:top w:val="none" w:sz="0" w:space="0" w:color="auto"/>
          </w:tblBorders>
        </w:tblPrEx>
        <w:trPr>
          <w:trHeight w:val="633"/>
        </w:trPr>
        <w:tc>
          <w:tcPr>
            <w:tcW w:w="36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现场问答 </w:t>
            </w:r>
          </w:p>
        </w:tc>
        <w:tc>
          <w:tcPr>
            <w:tcW w:w="313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c>
          <w:tcPr>
            <w:tcW w:w="26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占比赛成绩的 10% </w:t>
            </w:r>
          </w:p>
        </w:tc>
      </w:tr>
      <w:tr w:rsidR="00D35A23" w:rsidRPr="00FE677F" w:rsidTr="000C6B08">
        <w:trPr>
          <w:trHeight w:val="646"/>
        </w:trPr>
        <w:tc>
          <w:tcPr>
            <w:tcW w:w="36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pPr>
              <w:widowControl/>
              <w:autoSpaceDE w:val="0"/>
              <w:autoSpaceDN w:val="0"/>
              <w:adjustRightInd w:val="0"/>
              <w:spacing w:after="240" w:line="460" w:lineRule="atLeast"/>
              <w:jc w:val="left"/>
              <w:rPr>
                <w:rFonts w:ascii="仿宋_GB2312" w:eastAsia="仿宋_GB2312" w:hAnsi="微软雅黑"/>
                <w:sz w:val="28"/>
                <w:szCs w:val="28"/>
              </w:rPr>
            </w:pPr>
            <w:r w:rsidRPr="00FE677F">
              <w:rPr>
                <w:rFonts w:ascii="仿宋_GB2312" w:eastAsia="仿宋_GB2312" w:hAnsi="微软雅黑" w:hint="eastAsia"/>
                <w:sz w:val="28"/>
                <w:szCs w:val="28"/>
              </w:rPr>
              <w:t xml:space="preserve">最终得分 </w:t>
            </w:r>
          </w:p>
        </w:tc>
        <w:tc>
          <w:tcPr>
            <w:tcW w:w="8561"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35A23" w:rsidRPr="00FE677F" w:rsidRDefault="00D35A23" w:rsidP="006B71BA">
            <w:pPr>
              <w:widowControl/>
              <w:autoSpaceDE w:val="0"/>
              <w:autoSpaceDN w:val="0"/>
              <w:adjustRightInd w:val="0"/>
              <w:spacing w:after="240" w:line="460" w:lineRule="atLeast"/>
              <w:jc w:val="left"/>
              <w:rPr>
                <w:rFonts w:ascii="仿宋_GB2312" w:eastAsia="仿宋_GB2312" w:hAnsi="微软雅黑"/>
                <w:sz w:val="28"/>
                <w:szCs w:val="28"/>
              </w:rPr>
            </w:pPr>
          </w:p>
        </w:tc>
      </w:tr>
    </w:tbl>
    <w:p w:rsidR="006B71BA" w:rsidRPr="00FE677F" w:rsidRDefault="006B71BA" w:rsidP="006B71BA">
      <w:pPr>
        <w:widowControl/>
        <w:autoSpaceDE w:val="0"/>
        <w:autoSpaceDN w:val="0"/>
        <w:adjustRightInd w:val="0"/>
        <w:spacing w:after="240" w:line="460" w:lineRule="atLeast"/>
        <w:jc w:val="left"/>
        <w:rPr>
          <w:rFonts w:ascii="仿宋_GB2312" w:eastAsia="仿宋_GB2312" w:hAnsi="微软雅黑"/>
          <w:sz w:val="28"/>
          <w:szCs w:val="28"/>
        </w:rPr>
      </w:pPr>
    </w:p>
    <w:p w:rsidR="00B7541A" w:rsidRPr="00FE677F" w:rsidRDefault="00B7541A" w:rsidP="006B71BA">
      <w:pPr>
        <w:widowControl/>
        <w:autoSpaceDE w:val="0"/>
        <w:autoSpaceDN w:val="0"/>
        <w:adjustRightInd w:val="0"/>
        <w:spacing w:after="240" w:line="460" w:lineRule="atLeast"/>
        <w:jc w:val="left"/>
        <w:rPr>
          <w:rFonts w:ascii="仿宋_GB2312" w:eastAsia="仿宋_GB2312" w:hAnsi="微软雅黑"/>
          <w:sz w:val="28"/>
          <w:szCs w:val="28"/>
        </w:rPr>
      </w:pPr>
    </w:p>
    <w:p w:rsidR="00B7541A" w:rsidRPr="00FE677F" w:rsidRDefault="00B7541A" w:rsidP="006B71BA">
      <w:pPr>
        <w:widowControl/>
        <w:autoSpaceDE w:val="0"/>
        <w:autoSpaceDN w:val="0"/>
        <w:adjustRightInd w:val="0"/>
        <w:spacing w:after="240" w:line="460" w:lineRule="atLeast"/>
        <w:jc w:val="left"/>
        <w:rPr>
          <w:rFonts w:ascii="仿宋_GB2312" w:eastAsia="仿宋_GB2312" w:hAnsi="微软雅黑"/>
          <w:sz w:val="28"/>
          <w:szCs w:val="28"/>
        </w:rPr>
      </w:pPr>
    </w:p>
    <w:p w:rsidR="002B23B4" w:rsidRPr="00FE677F" w:rsidRDefault="002B23B4" w:rsidP="00B7541A">
      <w:pPr>
        <w:jc w:val="left"/>
        <w:rPr>
          <w:rFonts w:ascii="仿宋_GB2312" w:eastAsia="仿宋_GB2312" w:hAnsi="微软雅黑"/>
          <w:sz w:val="28"/>
          <w:szCs w:val="28"/>
        </w:rPr>
        <w:sectPr w:rsidR="002B23B4" w:rsidRPr="00FE677F" w:rsidSect="00A96E1B">
          <w:pgSz w:w="16840" w:h="11901" w:orient="landscape"/>
          <w:pgMar w:top="1134" w:right="1134" w:bottom="1134" w:left="1418" w:header="851" w:footer="992" w:gutter="0"/>
          <w:cols w:space="720"/>
          <w:docGrid w:linePitch="435"/>
        </w:sectPr>
      </w:pPr>
    </w:p>
    <w:p w:rsidR="00C878B8" w:rsidRPr="00FE677F" w:rsidRDefault="00C878B8" w:rsidP="00C878B8">
      <w:pPr>
        <w:adjustRightInd w:val="0"/>
        <w:snapToGrid w:val="0"/>
        <w:spacing w:line="580" w:lineRule="exact"/>
        <w:jc w:val="center"/>
        <w:textAlignment w:val="baseline"/>
        <w:rPr>
          <w:rFonts w:ascii="仿宋_GB2312" w:eastAsia="仿宋_GB2312" w:hAnsi="仿宋"/>
          <w:b/>
          <w:sz w:val="28"/>
          <w:szCs w:val="28"/>
        </w:rPr>
      </w:pPr>
      <w:r w:rsidRPr="00FE677F">
        <w:rPr>
          <w:rFonts w:ascii="仿宋_GB2312" w:eastAsia="仿宋_GB2312" w:hAnsi="仿宋" w:hint="eastAsia"/>
          <w:b/>
          <w:sz w:val="28"/>
          <w:szCs w:val="28"/>
        </w:rPr>
        <w:t>八、创业组比赛规则</w:t>
      </w:r>
    </w:p>
    <w:p w:rsidR="00C878B8" w:rsidRPr="00FE677F" w:rsidRDefault="00C878B8" w:rsidP="00C878B8">
      <w:pPr>
        <w:adjustRightInd w:val="0"/>
        <w:snapToGrid w:val="0"/>
        <w:spacing w:line="580" w:lineRule="exact"/>
        <w:textAlignment w:val="baseline"/>
        <w:rPr>
          <w:rFonts w:ascii="仿宋_GB2312" w:eastAsia="仿宋_GB2312" w:hAnsi="仿宋"/>
          <w:sz w:val="28"/>
          <w:szCs w:val="28"/>
        </w:rPr>
      </w:pPr>
      <w:r w:rsidRPr="00FE677F">
        <w:rPr>
          <w:rFonts w:ascii="仿宋_GB2312" w:eastAsia="仿宋_GB2312" w:hAnsi="仿宋" w:hint="eastAsia"/>
          <w:sz w:val="28"/>
          <w:szCs w:val="28"/>
        </w:rPr>
        <w:t xml:space="preserve"> </w:t>
      </w:r>
    </w:p>
    <w:p w:rsidR="00C878B8" w:rsidRPr="00FE677F" w:rsidRDefault="00C878B8" w:rsidP="00C878B8">
      <w:pPr>
        <w:spacing w:line="580" w:lineRule="exact"/>
        <w:ind w:firstLine="640"/>
        <w:rPr>
          <w:rFonts w:ascii="仿宋_GB2312" w:eastAsia="仿宋_GB2312" w:hAnsi="仿宋"/>
          <w:sz w:val="28"/>
          <w:szCs w:val="28"/>
        </w:rPr>
      </w:pPr>
      <w:r w:rsidRPr="00FE677F">
        <w:rPr>
          <w:rFonts w:ascii="仿宋_GB2312" w:eastAsia="仿宋_GB2312" w:hAnsi="仿宋" w:hint="eastAsia"/>
          <w:sz w:val="28"/>
          <w:szCs w:val="28"/>
        </w:rPr>
        <w:t>创业组比赛分为书面作品评审、项目运营情景再现、PPT现场展示与问答三个环节。</w:t>
      </w:r>
    </w:p>
    <w:p w:rsidR="00C878B8" w:rsidRPr="00FE677F" w:rsidRDefault="00C878B8" w:rsidP="00C878B8">
      <w:pPr>
        <w:numPr>
          <w:ilvl w:val="0"/>
          <w:numId w:val="3"/>
        </w:numPr>
        <w:spacing w:line="580" w:lineRule="exact"/>
        <w:ind w:firstLine="640"/>
        <w:rPr>
          <w:rFonts w:ascii="仿宋_GB2312" w:eastAsia="仿宋_GB2312" w:hAnsi="仿宋"/>
          <w:sz w:val="28"/>
          <w:szCs w:val="28"/>
        </w:rPr>
      </w:pPr>
      <w:r w:rsidRPr="00FE677F">
        <w:rPr>
          <w:rFonts w:ascii="仿宋_GB2312" w:eastAsia="仿宋_GB2312" w:hAnsi="仿宋" w:hint="eastAsia"/>
          <w:sz w:val="28"/>
          <w:szCs w:val="28"/>
        </w:rPr>
        <w:t>书面作品系指《商业计划书》，其占总分值的30%。要求提交普通Ａ4纸黑色打印稿。</w:t>
      </w:r>
    </w:p>
    <w:p w:rsidR="00C878B8" w:rsidRPr="00FE677F" w:rsidRDefault="00C878B8" w:rsidP="00C878B8">
      <w:pPr>
        <w:spacing w:line="580" w:lineRule="exact"/>
        <w:rPr>
          <w:rFonts w:ascii="仿宋_GB2312" w:eastAsia="仿宋_GB2312" w:hAnsi="仿宋"/>
          <w:sz w:val="28"/>
          <w:szCs w:val="28"/>
        </w:rPr>
      </w:pPr>
      <w:r w:rsidRPr="00FE677F">
        <w:rPr>
          <w:rFonts w:ascii="仿宋_GB2312" w:eastAsia="仿宋_GB2312" w:hAnsi="仿宋" w:hint="eastAsia"/>
          <w:sz w:val="28"/>
          <w:szCs w:val="28"/>
        </w:rPr>
        <w:t xml:space="preserve">   </w:t>
      </w:r>
      <w:r w:rsidR="00745421">
        <w:rPr>
          <w:rFonts w:ascii="仿宋_GB2312" w:eastAsia="仿宋_GB2312" w:hAnsi="仿宋" w:hint="eastAsia"/>
          <w:sz w:val="28"/>
          <w:szCs w:val="28"/>
        </w:rPr>
        <w:t>一般的</w:t>
      </w:r>
      <w:r w:rsidRPr="00FE677F">
        <w:rPr>
          <w:rFonts w:ascii="仿宋_GB2312" w:eastAsia="仿宋_GB2312" w:hAnsi="仿宋" w:hint="eastAsia"/>
          <w:sz w:val="28"/>
          <w:szCs w:val="28"/>
        </w:rPr>
        <w:t>《商业计划书》应包括如下内容：项目概况、市场分析、发展规划、营销策略、资金规划、风险评估、投资人结构、内部管理规划、销售、财务预估报表等。</w:t>
      </w:r>
    </w:p>
    <w:p w:rsidR="00C878B8" w:rsidRPr="00FE677F" w:rsidRDefault="00C878B8" w:rsidP="00C878B8">
      <w:pPr>
        <w:numPr>
          <w:ilvl w:val="0"/>
          <w:numId w:val="3"/>
        </w:numPr>
        <w:spacing w:line="580" w:lineRule="exact"/>
        <w:ind w:firstLine="640"/>
        <w:rPr>
          <w:rFonts w:ascii="仿宋_GB2312" w:eastAsia="仿宋_GB2312" w:hAnsi="仿宋"/>
          <w:sz w:val="28"/>
          <w:szCs w:val="28"/>
        </w:rPr>
      </w:pPr>
      <w:r w:rsidRPr="00FE677F">
        <w:rPr>
          <w:rFonts w:ascii="仿宋_GB2312" w:eastAsia="仿宋_GB2312" w:hAnsi="仿宋" w:hint="eastAsia"/>
          <w:sz w:val="28"/>
          <w:szCs w:val="28"/>
        </w:rPr>
        <w:t>项目运营情景再现，占总分值的20%。项目组可采取播放实战视频或者现场表演的方式，呈现项目运营的日常情景。半决赛和决赛现场要求以播放视频的方式呈现。时长控制在3分钟以内。</w:t>
      </w:r>
    </w:p>
    <w:p w:rsidR="00C878B8" w:rsidRPr="00FE677F" w:rsidRDefault="00C878B8" w:rsidP="00C878B8">
      <w:pPr>
        <w:numPr>
          <w:ilvl w:val="0"/>
          <w:numId w:val="3"/>
        </w:numPr>
        <w:spacing w:line="580" w:lineRule="exact"/>
        <w:ind w:firstLine="640"/>
        <w:rPr>
          <w:rFonts w:ascii="仿宋_GB2312" w:eastAsia="仿宋_GB2312" w:hAnsi="仿宋"/>
          <w:sz w:val="28"/>
          <w:szCs w:val="28"/>
        </w:rPr>
      </w:pPr>
      <w:r w:rsidRPr="00FE677F">
        <w:rPr>
          <w:rFonts w:ascii="仿宋_GB2312" w:eastAsia="仿宋_GB2312" w:hAnsi="仿宋" w:hint="eastAsia"/>
          <w:sz w:val="28"/>
          <w:szCs w:val="28"/>
        </w:rPr>
        <w:t>PPT现场展示与问答，分别占总分值的40%和10%。要求通过PPT演示，对项目运营的具体情况进行陈述。PPT陈述时长控制在8分钟以内，问答控制在3分钟以内。</w:t>
      </w:r>
    </w:p>
    <w:p w:rsidR="00C878B8" w:rsidRPr="00FE677F" w:rsidRDefault="00C878B8" w:rsidP="00C878B8">
      <w:pPr>
        <w:adjustRightInd w:val="0"/>
        <w:snapToGrid w:val="0"/>
        <w:spacing w:line="580" w:lineRule="exact"/>
        <w:ind w:firstLine="640"/>
        <w:textAlignment w:val="baseline"/>
        <w:rPr>
          <w:rFonts w:ascii="仿宋_GB2312" w:eastAsia="仿宋_GB2312"/>
          <w:sz w:val="28"/>
          <w:szCs w:val="28"/>
        </w:rPr>
      </w:pPr>
      <w:r w:rsidRPr="00FE677F">
        <w:rPr>
          <w:rFonts w:ascii="仿宋_GB2312" w:eastAsia="仿宋_GB2312" w:hAnsi="仿宋" w:hint="eastAsia"/>
          <w:sz w:val="28"/>
          <w:szCs w:val="28"/>
        </w:rPr>
        <w:t>评委老师综合考虑项目组的书面作品、项目运营情景再现和项目组参赛人员的现场表现，有针对性的进行提问，要求参赛选手能准确审题，快速作答。</w:t>
      </w:r>
    </w:p>
    <w:p w:rsidR="0078544D" w:rsidRPr="00FE677F" w:rsidRDefault="0078544D" w:rsidP="0078544D">
      <w:pPr>
        <w:spacing w:line="580" w:lineRule="exact"/>
        <w:rPr>
          <w:rFonts w:ascii="仿宋_GB2312" w:eastAsia="仿宋_GB2312" w:hAnsi="仿宋"/>
          <w:b/>
          <w:bCs/>
          <w:sz w:val="28"/>
          <w:szCs w:val="28"/>
        </w:rPr>
      </w:pPr>
    </w:p>
    <w:p w:rsidR="009A5D59" w:rsidRDefault="009A5D59" w:rsidP="0078544D">
      <w:pPr>
        <w:spacing w:line="580" w:lineRule="exact"/>
        <w:jc w:val="center"/>
        <w:rPr>
          <w:rFonts w:ascii="仿宋_GB2312" w:eastAsia="仿宋_GB2312" w:hAnsi="仿宋"/>
          <w:b/>
          <w:bCs/>
          <w:sz w:val="28"/>
          <w:szCs w:val="28"/>
        </w:rPr>
      </w:pPr>
    </w:p>
    <w:p w:rsidR="00055F7C" w:rsidRDefault="00055F7C" w:rsidP="0078544D">
      <w:pPr>
        <w:spacing w:line="580" w:lineRule="exact"/>
        <w:jc w:val="center"/>
        <w:rPr>
          <w:rFonts w:ascii="仿宋_GB2312" w:eastAsia="仿宋_GB2312" w:hAnsi="仿宋" w:hint="eastAsia"/>
          <w:b/>
          <w:bCs/>
          <w:sz w:val="28"/>
          <w:szCs w:val="28"/>
        </w:rPr>
      </w:pPr>
    </w:p>
    <w:p w:rsidR="00055F7C" w:rsidRDefault="00055F7C" w:rsidP="0078544D">
      <w:pPr>
        <w:spacing w:line="580" w:lineRule="exact"/>
        <w:jc w:val="center"/>
        <w:rPr>
          <w:rFonts w:ascii="仿宋_GB2312" w:eastAsia="仿宋_GB2312" w:hAnsi="仿宋" w:hint="eastAsia"/>
          <w:b/>
          <w:bCs/>
          <w:sz w:val="28"/>
          <w:szCs w:val="28"/>
        </w:rPr>
      </w:pPr>
    </w:p>
    <w:p w:rsidR="00055F7C" w:rsidRDefault="00055F7C" w:rsidP="0078544D">
      <w:pPr>
        <w:spacing w:line="580" w:lineRule="exact"/>
        <w:jc w:val="center"/>
        <w:rPr>
          <w:rFonts w:ascii="仿宋_GB2312" w:eastAsia="仿宋_GB2312" w:hAnsi="仿宋" w:hint="eastAsia"/>
          <w:b/>
          <w:bCs/>
          <w:sz w:val="28"/>
          <w:szCs w:val="28"/>
        </w:rPr>
      </w:pPr>
    </w:p>
    <w:p w:rsidR="00055F7C" w:rsidRDefault="00055F7C" w:rsidP="0078544D">
      <w:pPr>
        <w:spacing w:line="580" w:lineRule="exact"/>
        <w:jc w:val="center"/>
        <w:rPr>
          <w:rFonts w:ascii="仿宋_GB2312" w:eastAsia="仿宋_GB2312" w:hAnsi="仿宋" w:hint="eastAsia"/>
          <w:b/>
          <w:bCs/>
          <w:sz w:val="28"/>
          <w:szCs w:val="28"/>
        </w:rPr>
      </w:pPr>
    </w:p>
    <w:p w:rsidR="0078544D" w:rsidRDefault="0078544D" w:rsidP="0078544D">
      <w:pPr>
        <w:spacing w:line="580" w:lineRule="exact"/>
        <w:jc w:val="center"/>
        <w:rPr>
          <w:rFonts w:ascii="仿宋_GB2312" w:eastAsia="仿宋_GB2312" w:hAnsi="仿宋"/>
          <w:b/>
          <w:bCs/>
          <w:sz w:val="28"/>
          <w:szCs w:val="28"/>
        </w:rPr>
      </w:pPr>
      <w:r w:rsidRPr="00FE677F">
        <w:rPr>
          <w:rFonts w:ascii="仿宋_GB2312" w:eastAsia="仿宋_GB2312" w:hAnsi="仿宋" w:hint="eastAsia"/>
          <w:b/>
          <w:bCs/>
          <w:sz w:val="28"/>
          <w:szCs w:val="28"/>
        </w:rPr>
        <w:t>九、《商业计划书》具体评分标准</w:t>
      </w:r>
    </w:p>
    <w:p w:rsidR="009A5D59" w:rsidRPr="009A5D59" w:rsidRDefault="009A5D59" w:rsidP="0078544D">
      <w:pPr>
        <w:spacing w:line="580" w:lineRule="exact"/>
        <w:jc w:val="center"/>
        <w:rPr>
          <w:rFonts w:ascii="仿宋_GB2312" w:eastAsia="仿宋_GB2312" w:hAnsi="仿宋"/>
          <w:b/>
          <w:bCs/>
          <w:sz w:val="28"/>
          <w:szCs w:val="28"/>
        </w:rPr>
      </w:pPr>
    </w:p>
    <w:tbl>
      <w:tblPr>
        <w:tblW w:w="0" w:type="auto"/>
        <w:tblLayout w:type="fixed"/>
        <w:tblLook w:val="0000"/>
      </w:tblPr>
      <w:tblGrid>
        <w:gridCol w:w="3405"/>
        <w:gridCol w:w="5100"/>
      </w:tblGrid>
      <w:tr w:rsidR="0078544D" w:rsidRPr="00FE677F" w:rsidTr="00A150D6">
        <w:trPr>
          <w:trHeight w:val="500"/>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snapToGrid w:val="0"/>
              <w:spacing w:line="360" w:lineRule="auto"/>
              <w:jc w:val="center"/>
              <w:rPr>
                <w:rFonts w:ascii="仿宋_GB2312" w:eastAsia="仿宋_GB2312" w:hAnsi="仿宋"/>
                <w:b/>
                <w:bCs/>
                <w:sz w:val="28"/>
                <w:szCs w:val="28"/>
              </w:rPr>
            </w:pPr>
            <w:r w:rsidRPr="00FE677F">
              <w:rPr>
                <w:rFonts w:ascii="仿宋_GB2312" w:eastAsia="仿宋_GB2312" w:hAnsi="仿宋" w:hint="eastAsia"/>
                <w:b/>
                <w:bCs/>
                <w:sz w:val="28"/>
                <w:szCs w:val="28"/>
              </w:rPr>
              <w:t>评分项</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360" w:lineRule="auto"/>
              <w:jc w:val="center"/>
              <w:rPr>
                <w:rFonts w:ascii="仿宋_GB2312" w:eastAsia="仿宋_GB2312" w:hAnsi="仿宋"/>
                <w:b/>
                <w:bCs/>
                <w:sz w:val="28"/>
                <w:szCs w:val="28"/>
              </w:rPr>
            </w:pPr>
            <w:r w:rsidRPr="00FE677F">
              <w:rPr>
                <w:rFonts w:ascii="仿宋_GB2312" w:eastAsia="仿宋_GB2312" w:hAnsi="仿宋" w:hint="eastAsia"/>
                <w:b/>
                <w:bCs/>
                <w:sz w:val="28"/>
                <w:szCs w:val="28"/>
              </w:rPr>
              <w:t>具体要求</w:t>
            </w:r>
          </w:p>
        </w:tc>
      </w:tr>
      <w:tr w:rsidR="0078544D" w:rsidRPr="00FE677F" w:rsidTr="00A150D6">
        <w:trPr>
          <w:trHeight w:val="1397"/>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numPr>
                <w:ilvl w:val="0"/>
                <w:numId w:val="4"/>
              </w:num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可行性分析</w:t>
            </w:r>
          </w:p>
          <w:p w:rsidR="0078544D" w:rsidRPr="00FE677F" w:rsidRDefault="0078544D" w:rsidP="00745421">
            <w:p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（10分）</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440" w:lineRule="exact"/>
              <w:jc w:val="center"/>
              <w:rPr>
                <w:rFonts w:ascii="仿宋_GB2312" w:eastAsia="仿宋_GB2312" w:hAnsi="仿宋"/>
                <w:sz w:val="28"/>
                <w:szCs w:val="28"/>
              </w:rPr>
            </w:pPr>
            <w:r w:rsidRPr="00FE677F">
              <w:rPr>
                <w:rFonts w:ascii="仿宋_GB2312" w:eastAsia="仿宋_GB2312" w:hAnsi="仿宋" w:hint="eastAsia"/>
                <w:sz w:val="28"/>
                <w:szCs w:val="28"/>
              </w:rPr>
              <w:t>精确地描述服务或产品的市场投资潜力、定位策略，分析项目实施后是否具备可行性，市场接受程度的调查资料是否完备。</w:t>
            </w:r>
          </w:p>
        </w:tc>
      </w:tr>
      <w:tr w:rsidR="0078544D" w:rsidRPr="00FE677F" w:rsidTr="00A150D6">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numPr>
                <w:ilvl w:val="0"/>
                <w:numId w:val="4"/>
              </w:num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创新性分析</w:t>
            </w:r>
          </w:p>
          <w:p w:rsidR="0078544D" w:rsidRPr="00FE677F" w:rsidRDefault="0078544D" w:rsidP="00745421">
            <w:p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（10分）</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440" w:lineRule="exact"/>
              <w:jc w:val="center"/>
              <w:rPr>
                <w:rFonts w:ascii="仿宋_GB2312" w:eastAsia="仿宋_GB2312" w:hAnsi="仿宋"/>
                <w:sz w:val="28"/>
                <w:szCs w:val="28"/>
              </w:rPr>
            </w:pPr>
            <w:r w:rsidRPr="00FE677F">
              <w:rPr>
                <w:rFonts w:ascii="仿宋_GB2312" w:eastAsia="仿宋_GB2312" w:hAnsi="仿宋" w:hint="eastAsia"/>
                <w:sz w:val="28"/>
                <w:szCs w:val="28"/>
              </w:rPr>
              <w:t>明确表述产品或服务的用户需求性、市场接受程度；指出产品或服务目前的技术及领先程度，以及市场需求的适应性，能否实现产业化。</w:t>
            </w:r>
          </w:p>
        </w:tc>
      </w:tr>
      <w:tr w:rsidR="0078544D" w:rsidRPr="00FE677F" w:rsidTr="00A150D6">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numPr>
                <w:ilvl w:val="0"/>
                <w:numId w:val="4"/>
              </w:num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市场机会及竞争</w:t>
            </w:r>
            <w:r w:rsidRPr="00FE677F">
              <w:rPr>
                <w:rFonts w:ascii="仿宋_GB2312" w:eastAsia="仿宋_GB2312" w:hAnsi="仿宋" w:hint="eastAsia"/>
                <w:sz w:val="28"/>
                <w:szCs w:val="28"/>
              </w:rPr>
              <w:br/>
              <w:t>（20分）</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440" w:lineRule="exact"/>
              <w:jc w:val="center"/>
              <w:rPr>
                <w:rFonts w:ascii="仿宋_GB2312" w:eastAsia="仿宋_GB2312" w:hAnsi="仿宋"/>
                <w:sz w:val="28"/>
                <w:szCs w:val="28"/>
              </w:rPr>
            </w:pPr>
            <w:r w:rsidRPr="00FE677F">
              <w:rPr>
                <w:rFonts w:ascii="仿宋_GB2312" w:eastAsia="仿宋_GB2312" w:hAnsi="仿宋" w:hint="eastAsia"/>
                <w:sz w:val="28"/>
                <w:szCs w:val="28"/>
              </w:rPr>
              <w:t>明确阐述产品或服务的市场容量与趋势、市场竞争状况、市场变化趋势及潜力，细分目标市场及客户描述，估计市场份额和销售额，做到市场调查和分析的严密性。</w:t>
            </w:r>
          </w:p>
        </w:tc>
      </w:tr>
      <w:tr w:rsidR="0078544D" w:rsidRPr="00FE677F" w:rsidTr="00A150D6">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numPr>
                <w:ilvl w:val="0"/>
                <w:numId w:val="4"/>
              </w:num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营销策略</w:t>
            </w:r>
          </w:p>
          <w:p w:rsidR="0078544D" w:rsidRPr="00FE677F" w:rsidRDefault="0078544D" w:rsidP="00745421">
            <w:p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（25分）</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440" w:lineRule="exact"/>
              <w:jc w:val="center"/>
              <w:rPr>
                <w:rFonts w:ascii="仿宋_GB2312" w:eastAsia="仿宋_GB2312" w:hAnsi="仿宋"/>
                <w:sz w:val="28"/>
                <w:szCs w:val="28"/>
              </w:rPr>
            </w:pPr>
            <w:r w:rsidRPr="00FE677F">
              <w:rPr>
                <w:rFonts w:ascii="仿宋_GB2312" w:eastAsia="仿宋_GB2312" w:hAnsi="仿宋" w:hint="eastAsia"/>
                <w:sz w:val="28"/>
                <w:szCs w:val="28"/>
              </w:rPr>
              <w:t>准确描述市场进入策略和市场开发策略，包括竞争分析、市场细分、定位定价等，同时构建一条通畅合理的营销渠道和与之相适应的新颖而富于吸引力的促销方式。</w:t>
            </w:r>
          </w:p>
        </w:tc>
      </w:tr>
      <w:tr w:rsidR="0078544D" w:rsidRPr="00FE677F" w:rsidTr="00A150D6">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numPr>
                <w:ilvl w:val="0"/>
                <w:numId w:val="4"/>
              </w:num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财务分析</w:t>
            </w:r>
          </w:p>
          <w:p w:rsidR="0078544D" w:rsidRPr="00FE677F" w:rsidRDefault="0078544D" w:rsidP="00745421">
            <w:p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（15分）</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440" w:lineRule="exact"/>
              <w:jc w:val="center"/>
              <w:rPr>
                <w:rFonts w:ascii="仿宋_GB2312" w:eastAsia="仿宋_GB2312" w:hAnsi="仿宋"/>
                <w:sz w:val="28"/>
                <w:szCs w:val="28"/>
              </w:rPr>
            </w:pPr>
            <w:r w:rsidRPr="00FE677F">
              <w:rPr>
                <w:rFonts w:ascii="仿宋_GB2312" w:eastAsia="仿宋_GB2312" w:hAnsi="仿宋" w:hint="eastAsia"/>
                <w:sz w:val="28"/>
                <w:szCs w:val="28"/>
              </w:rPr>
              <w:t>正确编制各类财务报表，财务分析能够清晰明了，与计划配合实施。</w:t>
            </w:r>
          </w:p>
        </w:tc>
      </w:tr>
      <w:tr w:rsidR="0078544D" w:rsidRPr="00FE677F" w:rsidTr="00A150D6">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numPr>
                <w:ilvl w:val="0"/>
                <w:numId w:val="4"/>
              </w:num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风险评估与对策</w:t>
            </w:r>
          </w:p>
          <w:p w:rsidR="0078544D" w:rsidRPr="00FE677F" w:rsidRDefault="0078544D" w:rsidP="00745421">
            <w:p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（10分）</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440" w:lineRule="exact"/>
              <w:jc w:val="center"/>
              <w:rPr>
                <w:rFonts w:ascii="仿宋_GB2312" w:eastAsia="仿宋_GB2312" w:hAnsi="仿宋"/>
                <w:sz w:val="28"/>
                <w:szCs w:val="28"/>
              </w:rPr>
            </w:pPr>
            <w:r w:rsidRPr="00FE677F">
              <w:rPr>
                <w:rFonts w:ascii="仿宋_GB2312" w:eastAsia="仿宋_GB2312" w:hAnsi="仿宋" w:hint="eastAsia"/>
                <w:sz w:val="28"/>
                <w:szCs w:val="28"/>
              </w:rPr>
              <w:t>针对市场现状，客观分析项目所面临的各种风险，以及相应的应对之策。</w:t>
            </w:r>
          </w:p>
        </w:tc>
      </w:tr>
      <w:tr w:rsidR="0078544D" w:rsidRPr="00FE677F" w:rsidTr="00A150D6">
        <w:trPr>
          <w:trHeight w:val="1330"/>
        </w:trPr>
        <w:tc>
          <w:tcPr>
            <w:tcW w:w="340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45421">
            <w:pPr>
              <w:numPr>
                <w:ilvl w:val="0"/>
                <w:numId w:val="4"/>
              </w:num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基本要求</w:t>
            </w:r>
          </w:p>
          <w:p w:rsidR="0078544D" w:rsidRPr="00FE677F" w:rsidRDefault="0078544D" w:rsidP="00745421">
            <w:pPr>
              <w:snapToGrid w:val="0"/>
              <w:spacing w:line="360" w:lineRule="auto"/>
              <w:jc w:val="center"/>
              <w:rPr>
                <w:rFonts w:ascii="仿宋_GB2312" w:eastAsia="仿宋_GB2312" w:hAnsi="仿宋"/>
                <w:sz w:val="28"/>
                <w:szCs w:val="28"/>
              </w:rPr>
            </w:pPr>
            <w:r w:rsidRPr="00FE677F">
              <w:rPr>
                <w:rFonts w:ascii="仿宋_GB2312" w:eastAsia="仿宋_GB2312" w:hAnsi="仿宋" w:hint="eastAsia"/>
                <w:sz w:val="28"/>
                <w:szCs w:val="28"/>
              </w:rPr>
              <w:t>（10分）</w:t>
            </w:r>
          </w:p>
        </w:tc>
        <w:tc>
          <w:tcPr>
            <w:tcW w:w="5100" w:type="dxa"/>
            <w:tcBorders>
              <w:top w:val="single" w:sz="4" w:space="0" w:color="auto"/>
              <w:left w:val="nil"/>
              <w:bottom w:val="single" w:sz="4" w:space="0" w:color="auto"/>
              <w:right w:val="single" w:sz="4" w:space="0" w:color="auto"/>
            </w:tcBorders>
            <w:vAlign w:val="center"/>
          </w:tcPr>
          <w:p w:rsidR="0078544D" w:rsidRPr="00FE677F" w:rsidRDefault="0078544D" w:rsidP="00745421">
            <w:pPr>
              <w:snapToGrid w:val="0"/>
              <w:spacing w:line="440" w:lineRule="exact"/>
              <w:jc w:val="center"/>
              <w:rPr>
                <w:rFonts w:ascii="仿宋_GB2312" w:eastAsia="仿宋_GB2312" w:hAnsi="仿宋"/>
                <w:sz w:val="28"/>
                <w:szCs w:val="28"/>
              </w:rPr>
            </w:pPr>
            <w:r w:rsidRPr="00FE677F">
              <w:rPr>
                <w:rFonts w:ascii="仿宋_GB2312" w:eastAsia="仿宋_GB2312" w:hAnsi="仿宋" w:hint="eastAsia"/>
                <w:sz w:val="28"/>
                <w:szCs w:val="28"/>
              </w:rPr>
              <w:t>撰写创业计划所要求的各项内容是否有缺失，能够保持创业计划的完整、客观、思路清晰，语言表述通俗易懂、简洁明了、避免冗余。</w:t>
            </w:r>
          </w:p>
        </w:tc>
      </w:tr>
    </w:tbl>
    <w:p w:rsidR="0078544D" w:rsidRPr="00FE677F" w:rsidRDefault="0078544D" w:rsidP="0078544D">
      <w:pPr>
        <w:snapToGrid w:val="0"/>
        <w:spacing w:line="360" w:lineRule="auto"/>
        <w:jc w:val="center"/>
        <w:rPr>
          <w:rFonts w:ascii="仿宋_GB2312" w:eastAsia="仿宋_GB2312" w:hAnsi="仿宋"/>
          <w:b/>
          <w:bCs/>
          <w:sz w:val="28"/>
          <w:szCs w:val="28"/>
        </w:rPr>
      </w:pPr>
      <w:r w:rsidRPr="00FE677F">
        <w:rPr>
          <w:rFonts w:ascii="仿宋_GB2312" w:eastAsia="仿宋_GB2312" w:hAnsi="仿宋" w:hint="eastAsia"/>
          <w:b/>
          <w:bCs/>
          <w:sz w:val="28"/>
          <w:szCs w:val="28"/>
        </w:rPr>
        <w:t xml:space="preserve"> </w:t>
      </w:r>
    </w:p>
    <w:p w:rsidR="0078544D" w:rsidRPr="009A5D59" w:rsidRDefault="0078544D" w:rsidP="009A5D59">
      <w:pPr>
        <w:spacing w:line="580" w:lineRule="exact"/>
        <w:jc w:val="center"/>
        <w:rPr>
          <w:rFonts w:ascii="仿宋_GB2312" w:eastAsia="仿宋_GB2312" w:hAnsi="仿宋"/>
          <w:b/>
          <w:sz w:val="28"/>
          <w:szCs w:val="28"/>
        </w:rPr>
      </w:pPr>
      <w:r w:rsidRPr="009A5D59">
        <w:rPr>
          <w:rFonts w:ascii="仿宋_GB2312" w:eastAsia="仿宋_GB2312" w:hAnsi="仿宋" w:hint="eastAsia"/>
          <w:b/>
          <w:sz w:val="28"/>
          <w:szCs w:val="28"/>
        </w:rPr>
        <w:t>十、项目运营情景视频再现评分标准</w:t>
      </w:r>
    </w:p>
    <w:p w:rsidR="0078544D" w:rsidRPr="00FE677F" w:rsidRDefault="0078544D" w:rsidP="0078544D">
      <w:pPr>
        <w:spacing w:line="580" w:lineRule="exact"/>
        <w:rPr>
          <w:rFonts w:ascii="仿宋_GB2312" w:eastAsia="仿宋_GB2312" w:hAnsi="仿宋"/>
          <w:kern w:val="0"/>
          <w:sz w:val="28"/>
          <w:szCs w:val="28"/>
        </w:rPr>
      </w:pPr>
      <w:r w:rsidRPr="00FE677F">
        <w:rPr>
          <w:rFonts w:ascii="仿宋_GB2312" w:eastAsia="仿宋_GB2312" w:hAnsi="仿宋" w:hint="eastAsia"/>
          <w:kern w:val="0"/>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7"/>
        <w:gridCol w:w="5868"/>
      </w:tblGrid>
      <w:tr w:rsidR="0078544D" w:rsidRPr="00FE677F" w:rsidTr="00FB1981">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评分要点</w:t>
            </w:r>
          </w:p>
        </w:tc>
        <w:tc>
          <w:tcPr>
            <w:tcW w:w="5868"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具体描述</w:t>
            </w:r>
          </w:p>
        </w:tc>
      </w:tr>
      <w:tr w:rsidR="0078544D" w:rsidRPr="00FE677F" w:rsidTr="00FB1981">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情景设计（25分）</w:t>
            </w:r>
          </w:p>
        </w:tc>
        <w:tc>
          <w:tcPr>
            <w:tcW w:w="5868"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0" w:lineRule="atLeast"/>
              <w:jc w:val="center"/>
              <w:rPr>
                <w:rFonts w:ascii="仿宋_GB2312" w:eastAsia="仿宋_GB2312" w:hAnsi="仿宋"/>
                <w:kern w:val="0"/>
                <w:sz w:val="28"/>
                <w:szCs w:val="28"/>
              </w:rPr>
            </w:pPr>
            <w:r w:rsidRPr="00FE677F">
              <w:rPr>
                <w:rFonts w:ascii="仿宋_GB2312" w:eastAsia="仿宋_GB2312" w:hAnsi="仿宋" w:hint="eastAsia"/>
                <w:sz w:val="28"/>
                <w:szCs w:val="28"/>
              </w:rPr>
              <w:t>情景设计逼真、道具使用合理</w:t>
            </w:r>
          </w:p>
        </w:tc>
      </w:tr>
      <w:tr w:rsidR="0078544D" w:rsidRPr="00FE677F" w:rsidTr="00FB1981">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sz w:val="28"/>
                <w:szCs w:val="28"/>
              </w:rPr>
              <w:t>模拟效果（30分）</w:t>
            </w:r>
          </w:p>
        </w:tc>
        <w:tc>
          <w:tcPr>
            <w:tcW w:w="5868"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sz w:val="28"/>
                <w:szCs w:val="28"/>
              </w:rPr>
              <w:t>项目运营模拟真实感强，表现力丰富</w:t>
            </w:r>
          </w:p>
        </w:tc>
      </w:tr>
      <w:tr w:rsidR="0078544D" w:rsidRPr="00FE677F" w:rsidTr="00FB1981">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基本素质（25分）</w:t>
            </w:r>
          </w:p>
        </w:tc>
        <w:tc>
          <w:tcPr>
            <w:tcW w:w="5868"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sz w:val="28"/>
                <w:szCs w:val="28"/>
              </w:rPr>
              <w:t>衣着整洁，仪表端庄，谈吐文雅，精神饱满</w:t>
            </w:r>
          </w:p>
        </w:tc>
      </w:tr>
      <w:tr w:rsidR="0078544D" w:rsidRPr="00FE677F" w:rsidTr="00FB1981">
        <w:trPr>
          <w:trHeight w:val="1564"/>
        </w:trPr>
        <w:tc>
          <w:tcPr>
            <w:tcW w:w="2637"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个人特色（20分）</w:t>
            </w:r>
          </w:p>
        </w:tc>
        <w:tc>
          <w:tcPr>
            <w:tcW w:w="5868"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580" w:lineRule="exact"/>
              <w:jc w:val="center"/>
              <w:rPr>
                <w:rFonts w:ascii="仿宋_GB2312" w:eastAsia="仿宋_GB2312" w:hAnsi="仿宋"/>
                <w:sz w:val="28"/>
                <w:szCs w:val="28"/>
              </w:rPr>
            </w:pPr>
            <w:r w:rsidRPr="00FE677F">
              <w:rPr>
                <w:rFonts w:ascii="仿宋_GB2312" w:eastAsia="仿宋_GB2312" w:hAnsi="仿宋" w:hint="eastAsia"/>
                <w:sz w:val="28"/>
                <w:szCs w:val="28"/>
              </w:rPr>
              <w:t>具有创造性，特点鲜明</w:t>
            </w:r>
          </w:p>
        </w:tc>
      </w:tr>
    </w:tbl>
    <w:p w:rsidR="0078544D" w:rsidRPr="00FE677F" w:rsidRDefault="0078544D" w:rsidP="0078544D">
      <w:pPr>
        <w:widowControl/>
        <w:jc w:val="left"/>
        <w:rPr>
          <w:rFonts w:ascii="仿宋_GB2312" w:eastAsia="仿宋_GB2312" w:hAnsi="仿宋" w:cs="宋体"/>
          <w:sz w:val="28"/>
          <w:szCs w:val="28"/>
        </w:rPr>
        <w:sectPr w:rsidR="0078544D" w:rsidRPr="00FE677F">
          <w:pgSz w:w="11906" w:h="16838"/>
          <w:pgMar w:top="1440" w:right="1803" w:bottom="1440" w:left="1803" w:header="720" w:footer="720" w:gutter="0"/>
          <w:pgNumType w:fmt="numberInDash"/>
          <w:cols w:space="720"/>
          <w:titlePg/>
          <w:docGrid w:type="lines" w:linePitch="436"/>
        </w:sectPr>
      </w:pPr>
    </w:p>
    <w:p w:rsidR="0078544D" w:rsidRPr="00FE677F" w:rsidRDefault="0078544D" w:rsidP="0078544D">
      <w:pPr>
        <w:spacing w:line="580" w:lineRule="exact"/>
        <w:rPr>
          <w:rFonts w:ascii="仿宋_GB2312" w:eastAsia="仿宋_GB2312" w:hAnsi="仿宋"/>
          <w:sz w:val="28"/>
          <w:szCs w:val="28"/>
        </w:rPr>
      </w:pPr>
      <w:r w:rsidRPr="00FE677F">
        <w:rPr>
          <w:rFonts w:ascii="仿宋_GB2312" w:eastAsia="仿宋_GB2312" w:hAnsi="仿宋" w:hint="eastAsia"/>
          <w:sz w:val="28"/>
          <w:szCs w:val="28"/>
        </w:rPr>
        <w:t xml:space="preserve"> </w:t>
      </w:r>
    </w:p>
    <w:p w:rsidR="0078544D" w:rsidRPr="009A5D59" w:rsidRDefault="0078544D" w:rsidP="0078544D">
      <w:pPr>
        <w:spacing w:line="580" w:lineRule="exact"/>
        <w:jc w:val="center"/>
        <w:rPr>
          <w:rFonts w:ascii="仿宋_GB2312" w:eastAsia="仿宋_GB2312" w:hAnsi="仿宋"/>
          <w:b/>
          <w:spacing w:val="-20"/>
          <w:sz w:val="28"/>
          <w:szCs w:val="28"/>
        </w:rPr>
      </w:pPr>
      <w:r w:rsidRPr="009A5D59">
        <w:rPr>
          <w:rFonts w:ascii="仿宋_GB2312" w:eastAsia="仿宋_GB2312" w:hAnsi="仿宋" w:hint="eastAsia"/>
          <w:b/>
          <w:sz w:val="28"/>
          <w:szCs w:val="28"/>
        </w:rPr>
        <w:t>十一、创业组PPT现场展示与问答</w:t>
      </w:r>
      <w:r w:rsidRPr="009A5D59">
        <w:rPr>
          <w:rFonts w:ascii="仿宋_GB2312" w:eastAsia="仿宋_GB2312" w:hAnsi="仿宋" w:hint="eastAsia"/>
          <w:b/>
          <w:spacing w:val="-20"/>
          <w:sz w:val="28"/>
          <w:szCs w:val="28"/>
        </w:rPr>
        <w:t>评分标准</w:t>
      </w:r>
    </w:p>
    <w:p w:rsidR="0078544D" w:rsidRPr="00FE677F" w:rsidRDefault="0078544D" w:rsidP="0078544D">
      <w:pPr>
        <w:spacing w:line="580" w:lineRule="exact"/>
        <w:jc w:val="center"/>
        <w:rPr>
          <w:rFonts w:ascii="仿宋_GB2312" w:eastAsia="仿宋_GB2312" w:hAnsi="仿宋"/>
          <w:spacing w:val="-20"/>
          <w:sz w:val="28"/>
          <w:szCs w:val="28"/>
        </w:rPr>
      </w:pPr>
      <w:r w:rsidRPr="00FE677F">
        <w:rPr>
          <w:rFonts w:ascii="仿宋_GB2312" w:eastAsia="仿宋_GB2312" w:hAnsi="仿宋" w:hint="eastAsia"/>
          <w:spacing w:val="-20"/>
          <w:sz w:val="28"/>
          <w:szCs w:val="28"/>
        </w:rPr>
        <w:t xml:space="preserve"> </w:t>
      </w:r>
    </w:p>
    <w:tbl>
      <w:tblPr>
        <w:tblW w:w="9171" w:type="dxa"/>
        <w:jc w:val="center"/>
        <w:tblLayout w:type="fixed"/>
        <w:tblCellMar>
          <w:left w:w="0" w:type="dxa"/>
          <w:right w:w="0" w:type="dxa"/>
        </w:tblCellMar>
        <w:tblLook w:val="0000"/>
      </w:tblPr>
      <w:tblGrid>
        <w:gridCol w:w="1429"/>
        <w:gridCol w:w="1559"/>
        <w:gridCol w:w="6183"/>
      </w:tblGrid>
      <w:tr w:rsidR="0078544D" w:rsidRPr="00FE677F" w:rsidTr="0078544D">
        <w:trPr>
          <w:trHeight w:val="510"/>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jc w:val="center"/>
              <w:rPr>
                <w:rFonts w:ascii="仿宋_GB2312" w:eastAsia="仿宋_GB2312" w:hAnsi="仿宋"/>
                <w:b/>
                <w:bCs/>
                <w:sz w:val="28"/>
                <w:szCs w:val="28"/>
              </w:rPr>
            </w:pPr>
            <w:r w:rsidRPr="00FE677F">
              <w:rPr>
                <w:rFonts w:ascii="仿宋_GB2312" w:eastAsia="仿宋_GB2312" w:hAnsi="仿宋" w:hint="eastAsia"/>
                <w:b/>
                <w:bCs/>
                <w:sz w:val="28"/>
                <w:szCs w:val="28"/>
              </w:rPr>
              <w:t>评分要素</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jc w:val="center"/>
              <w:rPr>
                <w:rFonts w:ascii="仿宋_GB2312" w:eastAsia="仿宋_GB2312" w:hAnsi="仿宋"/>
                <w:b/>
                <w:bCs/>
                <w:sz w:val="28"/>
                <w:szCs w:val="28"/>
              </w:rPr>
            </w:pPr>
            <w:r w:rsidRPr="00FE677F">
              <w:rPr>
                <w:rFonts w:ascii="仿宋_GB2312" w:eastAsia="仿宋_GB2312" w:hAnsi="仿宋" w:hint="eastAsia"/>
                <w:b/>
                <w:bCs/>
                <w:sz w:val="28"/>
                <w:szCs w:val="28"/>
              </w:rPr>
              <w:t>评分要点</w:t>
            </w: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jc w:val="center"/>
              <w:rPr>
                <w:rFonts w:ascii="仿宋_GB2312" w:eastAsia="仿宋_GB2312" w:hAnsi="仿宋"/>
                <w:b/>
                <w:bCs/>
                <w:sz w:val="28"/>
                <w:szCs w:val="28"/>
              </w:rPr>
            </w:pPr>
            <w:r w:rsidRPr="00FE677F">
              <w:rPr>
                <w:rFonts w:ascii="仿宋_GB2312" w:eastAsia="仿宋_GB2312" w:hAnsi="仿宋" w:hint="eastAsia"/>
                <w:b/>
                <w:bCs/>
                <w:sz w:val="28"/>
                <w:szCs w:val="28"/>
              </w:rPr>
              <w:t>具体描述</w:t>
            </w:r>
          </w:p>
        </w:tc>
      </w:tr>
      <w:tr w:rsidR="0078544D" w:rsidRPr="00FE677F" w:rsidTr="0078544D">
        <w:trPr>
          <w:trHeight w:val="794"/>
          <w:jc w:val="center"/>
        </w:trPr>
        <w:tc>
          <w:tcPr>
            <w:tcW w:w="142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line="300" w:lineRule="exact"/>
              <w:jc w:val="center"/>
              <w:rPr>
                <w:rFonts w:ascii="仿宋_GB2312" w:eastAsia="仿宋_GB2312" w:hAnsi="仿宋"/>
                <w:sz w:val="28"/>
                <w:szCs w:val="28"/>
              </w:rPr>
            </w:pPr>
            <w:r w:rsidRPr="00FE677F">
              <w:rPr>
                <w:rFonts w:ascii="仿宋_GB2312" w:eastAsia="仿宋_GB2312" w:hAnsi="仿宋" w:hint="eastAsia"/>
                <w:sz w:val="28"/>
                <w:szCs w:val="28"/>
              </w:rPr>
              <w:t>主题</w:t>
            </w:r>
          </w:p>
          <w:p w:rsidR="0078544D" w:rsidRPr="00FE677F" w:rsidRDefault="0078544D" w:rsidP="00FB1981">
            <w:pPr>
              <w:spacing w:line="300" w:lineRule="exact"/>
              <w:jc w:val="center"/>
              <w:rPr>
                <w:rFonts w:ascii="仿宋_GB2312" w:eastAsia="仿宋_GB2312" w:hAnsi="仿宋"/>
                <w:sz w:val="28"/>
                <w:szCs w:val="28"/>
              </w:rPr>
            </w:pPr>
            <w:r w:rsidRPr="00FE677F">
              <w:rPr>
                <w:rFonts w:ascii="仿宋_GB2312" w:eastAsia="仿宋_GB2312" w:hAnsi="仿宋" w:hint="eastAsia"/>
                <w:sz w:val="28"/>
                <w:szCs w:val="28"/>
              </w:rPr>
              <w:t>陈述</w:t>
            </w:r>
          </w:p>
          <w:p w:rsidR="0078544D" w:rsidRPr="00FE677F" w:rsidRDefault="0078544D" w:rsidP="00FB1981">
            <w:pPr>
              <w:spacing w:line="300" w:lineRule="exact"/>
              <w:jc w:val="center"/>
              <w:rPr>
                <w:rFonts w:ascii="仿宋_GB2312" w:eastAsia="仿宋_GB2312" w:hAnsi="仿宋"/>
                <w:sz w:val="28"/>
                <w:szCs w:val="28"/>
              </w:rPr>
            </w:pPr>
            <w:r w:rsidRPr="00FE677F">
              <w:rPr>
                <w:rFonts w:ascii="仿宋_GB2312" w:eastAsia="仿宋_GB2312" w:hAnsi="仿宋" w:hint="eastAsia"/>
                <w:sz w:val="28"/>
                <w:szCs w:val="28"/>
              </w:rPr>
              <w:t>（80分）</w:t>
            </w:r>
          </w:p>
        </w:tc>
        <w:tc>
          <w:tcPr>
            <w:tcW w:w="1559"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line="300" w:lineRule="exact"/>
              <w:rPr>
                <w:rFonts w:ascii="仿宋_GB2312" w:eastAsia="仿宋_GB2312" w:hAnsi="仿宋"/>
                <w:sz w:val="28"/>
                <w:szCs w:val="28"/>
              </w:rPr>
            </w:pPr>
            <w:r w:rsidRPr="00FE677F">
              <w:rPr>
                <w:rFonts w:ascii="仿宋_GB2312" w:eastAsia="仿宋_GB2312" w:hAnsi="仿宋" w:hint="eastAsia"/>
                <w:sz w:val="28"/>
                <w:szCs w:val="28"/>
              </w:rPr>
              <w:t>基本素养（20分）</w:t>
            </w: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line="300" w:lineRule="exact"/>
              <w:rPr>
                <w:rFonts w:ascii="仿宋_GB2312" w:eastAsia="仿宋_GB2312" w:hAnsi="仿宋"/>
                <w:sz w:val="28"/>
                <w:szCs w:val="28"/>
              </w:rPr>
            </w:pPr>
            <w:r w:rsidRPr="00FE677F">
              <w:rPr>
                <w:rFonts w:ascii="仿宋_GB2312" w:eastAsia="仿宋_GB2312" w:hAnsi="仿宋" w:hint="eastAsia"/>
                <w:sz w:val="28"/>
                <w:szCs w:val="28"/>
              </w:rPr>
              <w:t>1.仪表端庄稳重、朴素，社交礼仪大方得体，表情丰富真诚，有良好的个人气质</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tcBorders>
              <w:top w:val="nil"/>
              <w:left w:val="nil"/>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2.言之有理，谈吐文雅，富于思想内涵</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tcBorders>
              <w:top w:val="nil"/>
              <w:left w:val="nil"/>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3.精神饱满，有信心，有独立见解，能充分展现大学生朝气蓬勃的精神风貌</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陈述内容</w:t>
            </w:r>
          </w:p>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（40分）</w:t>
            </w: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1.陈述内容全面、完整、准确</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tcBorders>
              <w:top w:val="nil"/>
              <w:left w:val="nil"/>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2.在陈述中能够正确理解、应用创业基本理论及各项辅助工具</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tcBorders>
              <w:top w:val="nil"/>
              <w:left w:val="nil"/>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3.对各种探索分析过程及结果表述准确，且与作品吻合</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tcBorders>
              <w:top w:val="nil"/>
              <w:left w:val="nil"/>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4.PPT设计重点突出，简明扼要，条理清晰，结论明确，能够准确提炼创业设计作品的主要内容</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即时效果</w:t>
            </w:r>
          </w:p>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（20分）</w:t>
            </w: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1.按时完成主题陈述，思路清晰，措辞恰当，表达自然、流畅</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1559" w:type="dxa"/>
            <w:vMerge/>
            <w:tcBorders>
              <w:top w:val="nil"/>
              <w:left w:val="nil"/>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618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2.有感染力，能吸引评委注意力，调动观众情绪</w:t>
            </w:r>
          </w:p>
        </w:tc>
      </w:tr>
      <w:tr w:rsidR="0078544D" w:rsidRPr="00FE677F" w:rsidTr="0078544D">
        <w:trPr>
          <w:trHeight w:val="794"/>
          <w:jc w:val="center"/>
        </w:trPr>
        <w:tc>
          <w:tcPr>
            <w:tcW w:w="142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B1981">
            <w:pPr>
              <w:spacing w:line="300" w:lineRule="exact"/>
              <w:jc w:val="center"/>
              <w:rPr>
                <w:rFonts w:ascii="仿宋_GB2312" w:eastAsia="仿宋_GB2312" w:hAnsi="仿宋"/>
                <w:sz w:val="28"/>
                <w:szCs w:val="28"/>
              </w:rPr>
            </w:pPr>
            <w:r w:rsidRPr="00FE677F">
              <w:rPr>
                <w:rFonts w:ascii="仿宋_GB2312" w:eastAsia="仿宋_GB2312" w:hAnsi="仿宋" w:hint="eastAsia"/>
                <w:sz w:val="28"/>
                <w:szCs w:val="28"/>
              </w:rPr>
              <w:t>现场</w:t>
            </w:r>
          </w:p>
          <w:p w:rsidR="0078544D" w:rsidRPr="00FE677F" w:rsidRDefault="0078544D" w:rsidP="00FB1981">
            <w:pPr>
              <w:spacing w:line="300" w:lineRule="exact"/>
              <w:jc w:val="center"/>
              <w:rPr>
                <w:rFonts w:ascii="仿宋_GB2312" w:eastAsia="仿宋_GB2312" w:hAnsi="仿宋"/>
                <w:sz w:val="28"/>
                <w:szCs w:val="28"/>
              </w:rPr>
            </w:pPr>
            <w:r w:rsidRPr="00FE677F">
              <w:rPr>
                <w:rFonts w:ascii="仿宋_GB2312" w:eastAsia="仿宋_GB2312" w:hAnsi="仿宋" w:hint="eastAsia"/>
                <w:sz w:val="28"/>
                <w:szCs w:val="28"/>
              </w:rPr>
              <w:t>答辩</w:t>
            </w:r>
          </w:p>
          <w:p w:rsidR="0078544D" w:rsidRPr="00FE677F" w:rsidRDefault="0078544D" w:rsidP="00FB1981">
            <w:pPr>
              <w:spacing w:line="300" w:lineRule="exact"/>
              <w:jc w:val="center"/>
              <w:rPr>
                <w:rFonts w:ascii="仿宋_GB2312" w:eastAsia="仿宋_GB2312" w:hAnsi="仿宋"/>
                <w:sz w:val="28"/>
                <w:szCs w:val="28"/>
              </w:rPr>
            </w:pPr>
            <w:r w:rsidRPr="00FE677F">
              <w:rPr>
                <w:rFonts w:ascii="仿宋_GB2312" w:eastAsia="仿宋_GB2312" w:hAnsi="仿宋" w:hint="eastAsia"/>
                <w:sz w:val="28"/>
                <w:szCs w:val="28"/>
              </w:rPr>
              <w:t>（20分）</w:t>
            </w:r>
          </w:p>
        </w:tc>
        <w:tc>
          <w:tcPr>
            <w:tcW w:w="774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8544D" w:rsidRPr="00FE677F" w:rsidRDefault="0078544D" w:rsidP="00FE677F">
            <w:pPr>
              <w:ind w:firstLineChars="64" w:firstLine="179"/>
              <w:rPr>
                <w:rFonts w:ascii="仿宋_GB2312" w:eastAsia="仿宋_GB2312" w:hAnsi="仿宋"/>
                <w:sz w:val="28"/>
                <w:szCs w:val="28"/>
              </w:rPr>
            </w:pPr>
            <w:r w:rsidRPr="00FE677F">
              <w:rPr>
                <w:rFonts w:ascii="仿宋_GB2312" w:eastAsia="仿宋_GB2312" w:hAnsi="仿宋" w:hint="eastAsia"/>
                <w:sz w:val="28"/>
                <w:szCs w:val="28"/>
              </w:rPr>
              <w:t>1.能正确理解评委提问，回答有针对性</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7742" w:type="dxa"/>
            <w:gridSpan w:val="2"/>
            <w:tcBorders>
              <w:top w:val="single" w:sz="4" w:space="0" w:color="auto"/>
              <w:left w:val="nil"/>
              <w:bottom w:val="single" w:sz="4" w:space="0" w:color="auto"/>
              <w:right w:val="single" w:sz="4" w:space="0" w:color="auto"/>
            </w:tcBorders>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 xml:space="preserve">　2.回答问题重点突出，真实可信，运用事实论据，有说服力</w:t>
            </w:r>
          </w:p>
        </w:tc>
      </w:tr>
      <w:tr w:rsidR="0078544D" w:rsidRPr="00FE677F" w:rsidTr="0078544D">
        <w:trPr>
          <w:trHeight w:val="794"/>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7742" w:type="dxa"/>
            <w:gridSpan w:val="2"/>
            <w:tcBorders>
              <w:top w:val="single" w:sz="4" w:space="0" w:color="auto"/>
              <w:left w:val="nil"/>
              <w:bottom w:val="single" w:sz="4" w:space="0" w:color="auto"/>
              <w:right w:val="single" w:sz="4" w:space="0" w:color="auto"/>
            </w:tcBorders>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 xml:space="preserve">　3.答题过程流畅、无明显停顿，条理清晰，及时作答，措辞恰当，语言精炼</w:t>
            </w:r>
          </w:p>
        </w:tc>
      </w:tr>
      <w:tr w:rsidR="0078544D" w:rsidRPr="00FE677F" w:rsidTr="0078544D">
        <w:trPr>
          <w:trHeight w:val="805"/>
          <w:jc w:val="center"/>
        </w:trPr>
        <w:tc>
          <w:tcPr>
            <w:tcW w:w="1429" w:type="dxa"/>
            <w:vMerge/>
            <w:tcBorders>
              <w:top w:val="nil"/>
              <w:left w:val="single" w:sz="4" w:space="0" w:color="auto"/>
              <w:bottom w:val="single" w:sz="4" w:space="0" w:color="auto"/>
              <w:right w:val="single" w:sz="4" w:space="0" w:color="auto"/>
            </w:tcBorders>
            <w:vAlign w:val="center"/>
          </w:tcPr>
          <w:p w:rsidR="0078544D" w:rsidRPr="00FE677F" w:rsidRDefault="0078544D" w:rsidP="00FB1981">
            <w:pPr>
              <w:widowControl/>
              <w:jc w:val="left"/>
              <w:rPr>
                <w:rFonts w:ascii="仿宋_GB2312" w:eastAsia="仿宋_GB2312" w:hAnsi="仿宋"/>
                <w:sz w:val="28"/>
                <w:szCs w:val="28"/>
              </w:rPr>
            </w:pPr>
          </w:p>
        </w:tc>
        <w:tc>
          <w:tcPr>
            <w:tcW w:w="7742" w:type="dxa"/>
            <w:gridSpan w:val="2"/>
            <w:tcBorders>
              <w:top w:val="single" w:sz="4" w:space="0" w:color="auto"/>
              <w:left w:val="nil"/>
              <w:bottom w:val="single" w:sz="4" w:space="0" w:color="auto"/>
              <w:right w:val="single" w:sz="4" w:space="0" w:color="auto"/>
            </w:tcBorders>
            <w:vAlign w:val="center"/>
          </w:tcPr>
          <w:p w:rsidR="0078544D" w:rsidRPr="00FE677F" w:rsidRDefault="0078544D" w:rsidP="00FB1981">
            <w:pPr>
              <w:spacing w:before="100" w:beforeAutospacing="1" w:after="100" w:afterAutospacing="1" w:line="300" w:lineRule="exact"/>
              <w:rPr>
                <w:rFonts w:ascii="仿宋_GB2312" w:eastAsia="仿宋_GB2312" w:hAnsi="仿宋"/>
                <w:sz w:val="28"/>
                <w:szCs w:val="28"/>
              </w:rPr>
            </w:pPr>
            <w:r w:rsidRPr="00FE677F">
              <w:rPr>
                <w:rFonts w:ascii="仿宋_GB2312" w:eastAsia="仿宋_GB2312" w:hAnsi="仿宋" w:hint="eastAsia"/>
                <w:sz w:val="28"/>
                <w:szCs w:val="28"/>
              </w:rPr>
              <w:t xml:space="preserve">　4.应变能力强，能够灵活地、创造性地运用创业知识作答</w:t>
            </w:r>
          </w:p>
        </w:tc>
      </w:tr>
    </w:tbl>
    <w:p w:rsidR="0078544D" w:rsidRPr="00FE677F" w:rsidRDefault="0078544D" w:rsidP="0078544D">
      <w:pPr>
        <w:spacing w:line="580" w:lineRule="exact"/>
        <w:rPr>
          <w:rFonts w:ascii="仿宋_GB2312" w:eastAsia="仿宋_GB2312"/>
          <w:sz w:val="28"/>
          <w:szCs w:val="28"/>
        </w:rPr>
      </w:pPr>
    </w:p>
    <w:p w:rsidR="0078544D" w:rsidRPr="00FE677F" w:rsidRDefault="0078544D" w:rsidP="0078544D">
      <w:pPr>
        <w:widowControl/>
        <w:jc w:val="left"/>
        <w:rPr>
          <w:rFonts w:ascii="仿宋_GB2312" w:eastAsia="仿宋_GB2312" w:hAnsi="仿宋" w:cs="宋体"/>
          <w:kern w:val="0"/>
          <w:sz w:val="28"/>
          <w:szCs w:val="28"/>
        </w:rPr>
        <w:sectPr w:rsidR="0078544D" w:rsidRPr="00FE677F">
          <w:pgSz w:w="11906" w:h="16838"/>
          <w:pgMar w:top="1440" w:right="1803" w:bottom="1440" w:left="1803" w:header="720" w:footer="720" w:gutter="0"/>
          <w:pgNumType w:fmt="numberInDash"/>
          <w:cols w:space="720"/>
          <w:titlePg/>
          <w:docGrid w:type="lines" w:linePitch="436"/>
        </w:sectPr>
      </w:pPr>
    </w:p>
    <w:p w:rsidR="0078544D" w:rsidRPr="009A5D59" w:rsidRDefault="0078544D" w:rsidP="0078544D">
      <w:pPr>
        <w:widowControl/>
        <w:autoSpaceDE w:val="0"/>
        <w:spacing w:line="500" w:lineRule="exact"/>
        <w:jc w:val="center"/>
        <w:rPr>
          <w:rFonts w:ascii="仿宋_GB2312" w:eastAsia="仿宋_GB2312" w:hAnsi="仿宋"/>
          <w:b/>
          <w:kern w:val="0"/>
          <w:sz w:val="28"/>
          <w:szCs w:val="28"/>
        </w:rPr>
      </w:pPr>
      <w:r w:rsidRPr="009A5D59">
        <w:rPr>
          <w:rFonts w:ascii="仿宋_GB2312" w:eastAsia="仿宋_GB2312" w:hAnsi="仿宋" w:hint="eastAsia"/>
          <w:b/>
          <w:kern w:val="0"/>
          <w:sz w:val="28"/>
          <w:szCs w:val="28"/>
        </w:rPr>
        <w:t>十二、创业组评分表</w:t>
      </w:r>
    </w:p>
    <w:p w:rsidR="0078544D" w:rsidRPr="00FE677F" w:rsidRDefault="0078544D" w:rsidP="0078544D">
      <w:pPr>
        <w:widowControl/>
        <w:autoSpaceDE w:val="0"/>
        <w:spacing w:line="500" w:lineRule="exact"/>
        <w:rPr>
          <w:rFonts w:ascii="仿宋_GB2312" w:eastAsia="仿宋_GB2312" w:hAnsi="仿宋"/>
          <w:kern w:val="0"/>
          <w:sz w:val="28"/>
          <w:szCs w:val="28"/>
        </w:rPr>
      </w:pPr>
      <w:r w:rsidRPr="00FE677F">
        <w:rPr>
          <w:rFonts w:ascii="仿宋_GB2312" w:eastAsia="仿宋_GB2312" w:hAnsi="仿宋" w:hint="eastAsia"/>
          <w:kern w:val="0"/>
          <w:sz w:val="28"/>
          <w:szCs w:val="28"/>
        </w:rPr>
        <w:t xml:space="preserve"> </w:t>
      </w:r>
    </w:p>
    <w:p w:rsidR="0078544D" w:rsidRPr="009A5D59" w:rsidRDefault="0078544D" w:rsidP="0078544D">
      <w:pPr>
        <w:autoSpaceDE w:val="0"/>
        <w:spacing w:line="500" w:lineRule="exact"/>
        <w:jc w:val="left"/>
        <w:rPr>
          <w:rFonts w:ascii="仿宋_GB2312" w:eastAsia="仿宋_GB2312" w:hAnsi="仿宋"/>
          <w:b/>
          <w:kern w:val="0"/>
          <w:sz w:val="28"/>
          <w:szCs w:val="28"/>
        </w:rPr>
      </w:pPr>
      <w:r w:rsidRPr="00FE677F">
        <w:rPr>
          <w:rFonts w:ascii="仿宋_GB2312" w:eastAsia="仿宋_GB2312" w:hAnsi="仿宋" w:hint="eastAsia"/>
          <w:kern w:val="0"/>
          <w:sz w:val="28"/>
          <w:szCs w:val="28"/>
        </w:rPr>
        <w:t xml:space="preserve">   </w:t>
      </w:r>
      <w:r w:rsidRPr="009A5D59">
        <w:rPr>
          <w:rFonts w:ascii="仿宋_GB2312" w:eastAsia="仿宋_GB2312" w:hAnsi="仿宋" w:hint="eastAsia"/>
          <w:b/>
          <w:kern w:val="0"/>
          <w:sz w:val="28"/>
          <w:szCs w:val="28"/>
        </w:rPr>
        <w:t xml:space="preserve">  选手编号：</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5"/>
        <w:gridCol w:w="2618"/>
        <w:gridCol w:w="2321"/>
        <w:gridCol w:w="3696"/>
      </w:tblGrid>
      <w:tr w:rsidR="0078544D" w:rsidRPr="00FE677F" w:rsidTr="00FB1981">
        <w:trPr>
          <w:trHeight w:val="1076"/>
        </w:trPr>
        <w:tc>
          <w:tcPr>
            <w:tcW w:w="404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项目</w:t>
            </w:r>
          </w:p>
        </w:tc>
        <w:tc>
          <w:tcPr>
            <w:tcW w:w="2618" w:type="dxa"/>
            <w:tcBorders>
              <w:top w:val="single" w:sz="4" w:space="0" w:color="auto"/>
              <w:left w:val="nil"/>
              <w:bottom w:val="single" w:sz="4" w:space="0" w:color="auto"/>
              <w:right w:val="single" w:sz="4" w:space="0" w:color="auto"/>
            </w:tcBorders>
            <w:vAlign w:val="center"/>
          </w:tcPr>
          <w:p w:rsidR="00A150D6"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评委打分</w:t>
            </w:r>
          </w:p>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（百分制）</w:t>
            </w:r>
          </w:p>
        </w:tc>
        <w:tc>
          <w:tcPr>
            <w:tcW w:w="2321" w:type="dxa"/>
            <w:tcBorders>
              <w:top w:val="single" w:sz="4" w:space="0" w:color="auto"/>
              <w:left w:val="nil"/>
              <w:bottom w:val="single" w:sz="4" w:space="0" w:color="auto"/>
              <w:right w:val="single" w:sz="4" w:space="0" w:color="auto"/>
            </w:tcBorders>
            <w:vAlign w:val="center"/>
          </w:tcPr>
          <w:p w:rsidR="00A150D6" w:rsidRDefault="0078544D" w:rsidP="00A150D6">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得分</w:t>
            </w:r>
          </w:p>
          <w:p w:rsidR="0078544D" w:rsidRPr="00FE677F" w:rsidRDefault="0078544D" w:rsidP="00A150D6">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（加权后）</w:t>
            </w:r>
          </w:p>
        </w:tc>
        <w:tc>
          <w:tcPr>
            <w:tcW w:w="3696"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备注</w:t>
            </w:r>
          </w:p>
        </w:tc>
      </w:tr>
      <w:tr w:rsidR="0078544D" w:rsidRPr="00FE677F" w:rsidTr="00FB1981">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《商业计划书》</w:t>
            </w:r>
          </w:p>
        </w:tc>
        <w:tc>
          <w:tcPr>
            <w:tcW w:w="2618"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2321"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3696"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占比赛成绩的30%</w:t>
            </w:r>
          </w:p>
        </w:tc>
      </w:tr>
      <w:tr w:rsidR="0078544D" w:rsidRPr="00FE677F" w:rsidTr="00FB1981">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项目运营情景视频再现</w:t>
            </w:r>
          </w:p>
        </w:tc>
        <w:tc>
          <w:tcPr>
            <w:tcW w:w="2618"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2321"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3696"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占比赛成绩的20%</w:t>
            </w:r>
          </w:p>
        </w:tc>
      </w:tr>
      <w:tr w:rsidR="0078544D" w:rsidRPr="00FE677F" w:rsidTr="00FB1981">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PPT现场展示</w:t>
            </w:r>
          </w:p>
        </w:tc>
        <w:tc>
          <w:tcPr>
            <w:tcW w:w="2618"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2321"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3696"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占比赛成绩的40%</w:t>
            </w:r>
          </w:p>
        </w:tc>
      </w:tr>
      <w:tr w:rsidR="0078544D" w:rsidRPr="00FE677F" w:rsidTr="00FB1981">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现场问答</w:t>
            </w:r>
          </w:p>
        </w:tc>
        <w:tc>
          <w:tcPr>
            <w:tcW w:w="2618"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2321"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c>
          <w:tcPr>
            <w:tcW w:w="3696" w:type="dxa"/>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占比赛成绩的10%</w:t>
            </w:r>
          </w:p>
        </w:tc>
      </w:tr>
      <w:tr w:rsidR="0078544D" w:rsidRPr="00FE677F" w:rsidTr="00FB1981">
        <w:trPr>
          <w:trHeight w:val="926"/>
        </w:trPr>
        <w:tc>
          <w:tcPr>
            <w:tcW w:w="404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r w:rsidRPr="00FE677F">
              <w:rPr>
                <w:rFonts w:ascii="仿宋_GB2312" w:eastAsia="仿宋_GB2312" w:hAnsi="仿宋" w:hint="eastAsia"/>
                <w:kern w:val="0"/>
                <w:sz w:val="28"/>
                <w:szCs w:val="28"/>
              </w:rPr>
              <w:t>最终得分</w:t>
            </w:r>
          </w:p>
        </w:tc>
        <w:tc>
          <w:tcPr>
            <w:tcW w:w="8635" w:type="dxa"/>
            <w:gridSpan w:val="3"/>
            <w:tcBorders>
              <w:top w:val="single" w:sz="4" w:space="0" w:color="auto"/>
              <w:left w:val="nil"/>
              <w:bottom w:val="single" w:sz="4" w:space="0" w:color="auto"/>
              <w:right w:val="single" w:sz="4" w:space="0" w:color="auto"/>
            </w:tcBorders>
            <w:vAlign w:val="center"/>
          </w:tcPr>
          <w:p w:rsidR="0078544D" w:rsidRPr="00FE677F" w:rsidRDefault="0078544D" w:rsidP="00FB1981">
            <w:pPr>
              <w:autoSpaceDE w:val="0"/>
              <w:spacing w:line="500" w:lineRule="exact"/>
              <w:jc w:val="center"/>
              <w:rPr>
                <w:rFonts w:ascii="仿宋_GB2312" w:eastAsia="仿宋_GB2312" w:hAnsi="仿宋"/>
                <w:kern w:val="0"/>
                <w:sz w:val="28"/>
                <w:szCs w:val="28"/>
              </w:rPr>
            </w:pPr>
          </w:p>
        </w:tc>
      </w:tr>
    </w:tbl>
    <w:p w:rsidR="0078544D" w:rsidRPr="00FE677F" w:rsidRDefault="0078544D" w:rsidP="0078544D">
      <w:pPr>
        <w:widowControl/>
        <w:jc w:val="left"/>
        <w:rPr>
          <w:rFonts w:ascii="仿宋_GB2312" w:eastAsia="仿宋_GB2312" w:hAnsi="仿宋" w:cs="宋体"/>
          <w:kern w:val="0"/>
          <w:sz w:val="28"/>
          <w:szCs w:val="28"/>
        </w:rPr>
        <w:sectPr w:rsidR="0078544D" w:rsidRPr="00FE677F">
          <w:pgSz w:w="16838" w:h="11906" w:orient="landscape"/>
          <w:pgMar w:top="1803" w:right="1440" w:bottom="1803" w:left="1440" w:header="720" w:footer="720" w:gutter="0"/>
          <w:pgNumType w:fmt="numberInDash"/>
          <w:cols w:space="720"/>
          <w:titlePg/>
          <w:docGrid w:type="lines" w:linePitch="436"/>
        </w:sectPr>
      </w:pPr>
    </w:p>
    <w:p w:rsidR="0078544D" w:rsidRDefault="0078544D" w:rsidP="0078544D">
      <w:pPr>
        <w:jc w:val="left"/>
        <w:rPr>
          <w:rFonts w:ascii="仿宋_GB2312" w:eastAsia="仿宋_GB2312" w:hAnsi="微软雅黑"/>
          <w:sz w:val="28"/>
          <w:szCs w:val="28"/>
        </w:rPr>
      </w:pPr>
      <w:r w:rsidRPr="00FE677F">
        <w:rPr>
          <w:rFonts w:ascii="仿宋_GB2312" w:eastAsia="仿宋_GB2312" w:hAnsi="微软雅黑" w:hint="eastAsia"/>
          <w:sz w:val="28"/>
          <w:szCs w:val="28"/>
        </w:rPr>
        <w:t>附件3</w:t>
      </w:r>
    </w:p>
    <w:p w:rsidR="009A5D59" w:rsidRPr="00FE677F" w:rsidRDefault="009A5D59" w:rsidP="0078544D">
      <w:pPr>
        <w:jc w:val="left"/>
        <w:rPr>
          <w:rFonts w:ascii="仿宋_GB2312" w:eastAsia="仿宋_GB2312" w:hAnsi="微软雅黑"/>
          <w:sz w:val="28"/>
          <w:szCs w:val="28"/>
        </w:rPr>
      </w:pPr>
    </w:p>
    <w:p w:rsidR="0078544D" w:rsidRPr="009A5D59" w:rsidRDefault="00DA4DAF" w:rsidP="009A5D59">
      <w:pPr>
        <w:jc w:val="center"/>
        <w:rPr>
          <w:rFonts w:ascii="仿宋_GB2312" w:eastAsia="仿宋_GB2312" w:hAnsi="微软雅黑"/>
          <w:b/>
          <w:sz w:val="28"/>
          <w:szCs w:val="28"/>
        </w:rPr>
      </w:pPr>
      <w:r>
        <w:rPr>
          <w:rFonts w:ascii="仿宋_GB2312" w:eastAsia="仿宋_GB2312" w:hAnsi="微软雅黑" w:hint="eastAsia"/>
          <w:b/>
          <w:sz w:val="28"/>
          <w:szCs w:val="28"/>
        </w:rPr>
        <w:t>十三、</w:t>
      </w:r>
      <w:r w:rsidR="0078544D" w:rsidRPr="009A5D59">
        <w:rPr>
          <w:rFonts w:ascii="仿宋_GB2312" w:eastAsia="仿宋_GB2312" w:hAnsi="微软雅黑" w:hint="eastAsia"/>
          <w:b/>
          <w:sz w:val="28"/>
          <w:szCs w:val="28"/>
        </w:rPr>
        <w:t>最佳组织奖评审规则</w:t>
      </w:r>
    </w:p>
    <w:p w:rsidR="0078544D" w:rsidRPr="00FE677F" w:rsidRDefault="0078544D" w:rsidP="00B1571C">
      <w:pPr>
        <w:spacing w:beforeLines="50" w:afterLines="50" w:line="600" w:lineRule="exact"/>
        <w:jc w:val="left"/>
        <w:rPr>
          <w:rFonts w:ascii="仿宋_GB2312" w:eastAsia="仿宋_GB2312" w:hAnsi="微软雅黑"/>
          <w:sz w:val="28"/>
          <w:szCs w:val="28"/>
        </w:rPr>
      </w:pPr>
    </w:p>
    <w:p w:rsidR="0078544D" w:rsidRDefault="0078544D" w:rsidP="00B1571C">
      <w:pPr>
        <w:spacing w:beforeLines="50" w:afterLines="50" w:line="600" w:lineRule="exact"/>
        <w:ind w:firstLineChars="250" w:firstLine="700"/>
        <w:jc w:val="left"/>
        <w:rPr>
          <w:rFonts w:ascii="仿宋_GB2312" w:eastAsia="仿宋_GB2312" w:hAnsi="微软雅黑"/>
          <w:sz w:val="28"/>
          <w:szCs w:val="28"/>
        </w:rPr>
      </w:pPr>
      <w:r w:rsidRPr="00FE677F">
        <w:rPr>
          <w:rFonts w:ascii="仿宋_GB2312" w:eastAsia="仿宋_GB2312" w:hAnsi="微软雅黑" w:hint="eastAsia"/>
          <w:sz w:val="28"/>
          <w:szCs w:val="28"/>
        </w:rPr>
        <w:t>1.二级学院重视程度情况。二级学院成立初赛工作机构，下发文件，制定方案，给予经费保障，组织开展初赛，满分20分，酌情扣分。</w:t>
      </w:r>
    </w:p>
    <w:p w:rsidR="0078544D" w:rsidRPr="00FE677F" w:rsidRDefault="0078544D" w:rsidP="00B1571C">
      <w:pPr>
        <w:spacing w:beforeLines="50" w:afterLines="50" w:line="600" w:lineRule="exact"/>
        <w:ind w:firstLineChars="200" w:firstLine="560"/>
        <w:jc w:val="left"/>
        <w:rPr>
          <w:rFonts w:ascii="仿宋_GB2312" w:eastAsia="仿宋_GB2312" w:hAnsi="微软雅黑"/>
          <w:sz w:val="28"/>
          <w:szCs w:val="28"/>
        </w:rPr>
      </w:pPr>
      <w:r w:rsidRPr="00FE677F">
        <w:rPr>
          <w:rFonts w:ascii="仿宋_GB2312" w:eastAsia="仿宋_GB2312" w:hAnsi="微软雅黑" w:hint="eastAsia"/>
          <w:sz w:val="28"/>
          <w:szCs w:val="28"/>
        </w:rPr>
        <w:t>2.学生参与度（参赛学生数/</w:t>
      </w:r>
      <w:r w:rsidR="006E698F">
        <w:rPr>
          <w:rFonts w:ascii="仿宋_GB2312" w:eastAsia="仿宋_GB2312" w:hAnsi="微软雅黑" w:hint="eastAsia"/>
          <w:sz w:val="28"/>
          <w:szCs w:val="28"/>
        </w:rPr>
        <w:t>在校生数）情况，以及各班级赛组织情况。</w:t>
      </w:r>
      <w:r w:rsidRPr="00FE677F">
        <w:rPr>
          <w:rFonts w:ascii="仿宋_GB2312" w:eastAsia="仿宋_GB2312" w:hAnsi="微软雅黑" w:hint="eastAsia"/>
          <w:sz w:val="28"/>
          <w:szCs w:val="28"/>
        </w:rPr>
        <w:t>满分20分，酌情扣分。</w:t>
      </w:r>
    </w:p>
    <w:p w:rsidR="0078544D" w:rsidRPr="00FE677F" w:rsidRDefault="0078544D" w:rsidP="00B1571C">
      <w:pPr>
        <w:spacing w:beforeLines="50" w:afterLines="50" w:line="600" w:lineRule="exact"/>
        <w:ind w:firstLineChars="200" w:firstLine="560"/>
        <w:jc w:val="left"/>
        <w:rPr>
          <w:rFonts w:ascii="仿宋_GB2312" w:eastAsia="仿宋_GB2312" w:hAnsi="微软雅黑"/>
          <w:sz w:val="28"/>
          <w:szCs w:val="28"/>
        </w:rPr>
      </w:pPr>
      <w:r w:rsidRPr="00FE677F">
        <w:rPr>
          <w:rFonts w:ascii="仿宋_GB2312" w:eastAsia="仿宋_GB2312" w:hAnsi="微软雅黑" w:hint="eastAsia"/>
          <w:sz w:val="28"/>
          <w:szCs w:val="28"/>
        </w:rPr>
        <w:t>3.根据参赛选手进入学校决赛情况。满分25分，酌情扣分。</w:t>
      </w:r>
    </w:p>
    <w:p w:rsidR="0078544D" w:rsidRPr="00FE677F" w:rsidRDefault="0078544D" w:rsidP="00B1571C">
      <w:pPr>
        <w:spacing w:beforeLines="50" w:afterLines="50" w:line="600" w:lineRule="exact"/>
        <w:ind w:firstLineChars="200" w:firstLine="560"/>
        <w:jc w:val="left"/>
        <w:rPr>
          <w:rFonts w:ascii="仿宋_GB2312" w:eastAsia="仿宋_GB2312" w:hAnsi="微软雅黑"/>
          <w:sz w:val="28"/>
          <w:szCs w:val="28"/>
        </w:rPr>
      </w:pPr>
      <w:r w:rsidRPr="00FE677F">
        <w:rPr>
          <w:rFonts w:ascii="仿宋_GB2312" w:eastAsia="仿宋_GB2312" w:hAnsi="微软雅黑" w:hint="eastAsia"/>
          <w:sz w:val="28"/>
          <w:szCs w:val="28"/>
        </w:rPr>
        <w:t>4.初赛总结文字材料、声像资料上报情况。满分10分，酌情扣分。</w:t>
      </w:r>
    </w:p>
    <w:p w:rsidR="0078544D" w:rsidRPr="00FE677F" w:rsidRDefault="0078544D" w:rsidP="00B1571C">
      <w:pPr>
        <w:spacing w:beforeLines="50" w:afterLines="50" w:line="600" w:lineRule="exact"/>
        <w:ind w:firstLineChars="200" w:firstLine="560"/>
        <w:jc w:val="left"/>
        <w:rPr>
          <w:rFonts w:ascii="仿宋_GB2312" w:eastAsia="仿宋_GB2312" w:hAnsi="微软雅黑"/>
          <w:sz w:val="28"/>
          <w:szCs w:val="28"/>
        </w:rPr>
      </w:pPr>
      <w:r w:rsidRPr="00FE677F">
        <w:rPr>
          <w:rFonts w:ascii="仿宋_GB2312" w:eastAsia="仿宋_GB2312" w:hAnsi="微软雅黑" w:hint="eastAsia"/>
          <w:sz w:val="28"/>
          <w:szCs w:val="28"/>
        </w:rPr>
        <w:t>5.初赛宣传活动情况。在学院网站发表宣传稿件。满分10分，酌情扣分。</w:t>
      </w:r>
    </w:p>
    <w:p w:rsidR="0078544D" w:rsidRPr="00FE677F" w:rsidRDefault="0078544D" w:rsidP="00B1571C">
      <w:pPr>
        <w:spacing w:beforeLines="50" w:afterLines="50" w:line="600" w:lineRule="exact"/>
        <w:ind w:firstLineChars="200" w:firstLine="560"/>
        <w:jc w:val="left"/>
        <w:rPr>
          <w:rFonts w:ascii="仿宋_GB2312" w:eastAsia="仿宋_GB2312" w:hAnsi="微软雅黑"/>
          <w:sz w:val="28"/>
          <w:szCs w:val="28"/>
        </w:rPr>
      </w:pPr>
      <w:r w:rsidRPr="00FE677F">
        <w:rPr>
          <w:rFonts w:ascii="仿宋_GB2312" w:eastAsia="仿宋_GB2312" w:hAnsi="微软雅黑" w:hint="eastAsia"/>
          <w:sz w:val="28"/>
          <w:szCs w:val="28"/>
        </w:rPr>
        <w:t>6.初赛组织活动工作创新和特色加分。满分15分，酌情扣分。</w:t>
      </w:r>
    </w:p>
    <w:p w:rsidR="0078544D" w:rsidRPr="00FE677F" w:rsidRDefault="0078544D" w:rsidP="00B1571C">
      <w:pPr>
        <w:spacing w:beforeLines="50" w:afterLines="50" w:line="600" w:lineRule="exact"/>
        <w:jc w:val="left"/>
        <w:rPr>
          <w:rFonts w:ascii="仿宋_GB2312" w:eastAsia="仿宋_GB2312" w:hAnsi="微软雅黑"/>
          <w:sz w:val="28"/>
          <w:szCs w:val="28"/>
        </w:rPr>
      </w:pPr>
    </w:p>
    <w:p w:rsidR="0078544D" w:rsidRPr="00FE677F" w:rsidRDefault="0078544D" w:rsidP="00B1571C">
      <w:pPr>
        <w:spacing w:beforeLines="50" w:afterLines="50" w:line="600" w:lineRule="exact"/>
        <w:ind w:firstLineChars="200" w:firstLine="560"/>
        <w:jc w:val="left"/>
        <w:rPr>
          <w:rFonts w:ascii="仿宋_GB2312" w:eastAsia="仿宋_GB2312" w:hAnsi="微软雅黑"/>
          <w:sz w:val="28"/>
          <w:szCs w:val="28"/>
        </w:rPr>
      </w:pPr>
      <w:r w:rsidRPr="00FE677F">
        <w:rPr>
          <w:rFonts w:ascii="仿宋_GB2312" w:eastAsia="仿宋_GB2312" w:hAnsi="微软雅黑" w:hint="eastAsia"/>
          <w:sz w:val="28"/>
          <w:szCs w:val="28"/>
        </w:rPr>
        <w:t>按综合评定分从高分到低分选定最佳组织奖获奖</w:t>
      </w:r>
      <w:r w:rsidR="00A150D6">
        <w:rPr>
          <w:rFonts w:ascii="仿宋_GB2312" w:eastAsia="仿宋_GB2312" w:hAnsi="微软雅黑" w:hint="eastAsia"/>
          <w:sz w:val="28"/>
          <w:szCs w:val="28"/>
        </w:rPr>
        <w:t>单位</w:t>
      </w:r>
      <w:r w:rsidRPr="00FE677F">
        <w:rPr>
          <w:rFonts w:ascii="仿宋_GB2312" w:eastAsia="仿宋_GB2312" w:hAnsi="微软雅黑" w:hint="eastAsia"/>
          <w:sz w:val="28"/>
          <w:szCs w:val="28"/>
        </w:rPr>
        <w:t>。</w:t>
      </w:r>
    </w:p>
    <w:p w:rsidR="0078544D" w:rsidRPr="00FE677F" w:rsidRDefault="0078544D" w:rsidP="00B1571C">
      <w:pPr>
        <w:spacing w:beforeLines="50" w:afterLines="50" w:line="600" w:lineRule="exact"/>
        <w:jc w:val="left"/>
        <w:rPr>
          <w:rFonts w:ascii="仿宋_GB2312" w:eastAsia="仿宋_GB2312" w:hAnsi="微软雅黑"/>
          <w:sz w:val="28"/>
          <w:szCs w:val="28"/>
        </w:rPr>
      </w:pPr>
    </w:p>
    <w:p w:rsidR="0078544D" w:rsidRPr="00FE677F" w:rsidRDefault="0078544D" w:rsidP="0078544D">
      <w:pPr>
        <w:jc w:val="left"/>
        <w:rPr>
          <w:rFonts w:ascii="仿宋_GB2312" w:eastAsia="仿宋_GB2312" w:hAnsi="微软雅黑"/>
          <w:sz w:val="28"/>
          <w:szCs w:val="28"/>
        </w:rPr>
      </w:pPr>
    </w:p>
    <w:p w:rsidR="0078544D" w:rsidRPr="00FE677F" w:rsidRDefault="0078544D" w:rsidP="0078544D">
      <w:pPr>
        <w:jc w:val="left"/>
        <w:rPr>
          <w:rFonts w:ascii="仿宋_GB2312" w:eastAsia="仿宋_GB2312" w:hAnsi="微软雅黑"/>
          <w:sz w:val="28"/>
          <w:szCs w:val="28"/>
        </w:rPr>
      </w:pPr>
    </w:p>
    <w:p w:rsidR="0078544D" w:rsidRPr="00FE677F" w:rsidRDefault="0078544D" w:rsidP="0078544D">
      <w:pPr>
        <w:jc w:val="left"/>
        <w:rPr>
          <w:rFonts w:ascii="仿宋_GB2312" w:eastAsia="仿宋_GB2312" w:hAnsi="微软雅黑"/>
          <w:sz w:val="28"/>
          <w:szCs w:val="28"/>
        </w:rPr>
      </w:pPr>
    </w:p>
    <w:p w:rsidR="0078544D" w:rsidRPr="00FE677F" w:rsidRDefault="0078544D" w:rsidP="0078544D">
      <w:pPr>
        <w:jc w:val="left"/>
        <w:rPr>
          <w:rFonts w:ascii="仿宋_GB2312" w:eastAsia="仿宋_GB2312" w:hAnsi="微软雅黑"/>
          <w:sz w:val="28"/>
          <w:szCs w:val="28"/>
        </w:rPr>
      </w:pPr>
    </w:p>
    <w:p w:rsidR="0078544D" w:rsidRPr="00FE677F" w:rsidRDefault="0078544D" w:rsidP="0078544D">
      <w:pPr>
        <w:jc w:val="left"/>
        <w:rPr>
          <w:rFonts w:ascii="仿宋_GB2312" w:eastAsia="仿宋_GB2312" w:hAnsi="微软雅黑"/>
          <w:sz w:val="28"/>
          <w:szCs w:val="28"/>
        </w:rPr>
      </w:pPr>
    </w:p>
    <w:p w:rsidR="0078544D" w:rsidRPr="00FE677F" w:rsidRDefault="0078544D" w:rsidP="0078544D">
      <w:pPr>
        <w:jc w:val="left"/>
        <w:rPr>
          <w:rFonts w:ascii="仿宋_GB2312" w:eastAsia="仿宋_GB2312" w:hAnsi="微软雅黑"/>
          <w:sz w:val="28"/>
          <w:szCs w:val="28"/>
        </w:rPr>
      </w:pPr>
    </w:p>
    <w:p w:rsidR="00C878B8" w:rsidRPr="00FE677F" w:rsidRDefault="00C878B8" w:rsidP="0056395B">
      <w:pPr>
        <w:jc w:val="left"/>
        <w:rPr>
          <w:rFonts w:ascii="仿宋_GB2312" w:eastAsia="仿宋_GB2312" w:hAnsi="微软雅黑"/>
          <w:sz w:val="28"/>
          <w:szCs w:val="28"/>
        </w:rPr>
      </w:pPr>
    </w:p>
    <w:p w:rsidR="00C878B8" w:rsidRPr="00FE677F" w:rsidRDefault="00C878B8" w:rsidP="0056395B">
      <w:pPr>
        <w:jc w:val="left"/>
        <w:rPr>
          <w:rFonts w:ascii="仿宋_GB2312" w:eastAsia="仿宋_GB2312" w:hAnsi="微软雅黑"/>
          <w:sz w:val="28"/>
          <w:szCs w:val="28"/>
        </w:rPr>
      </w:pPr>
    </w:p>
    <w:p w:rsidR="00C878B8" w:rsidRPr="00FE677F" w:rsidRDefault="00C878B8" w:rsidP="0056395B">
      <w:pPr>
        <w:jc w:val="left"/>
        <w:rPr>
          <w:rFonts w:ascii="仿宋_GB2312" w:eastAsia="仿宋_GB2312" w:hAnsi="微软雅黑"/>
          <w:sz w:val="28"/>
          <w:szCs w:val="28"/>
        </w:rPr>
      </w:pPr>
    </w:p>
    <w:p w:rsidR="00C878B8" w:rsidRPr="00FE677F" w:rsidRDefault="00C878B8" w:rsidP="0056395B">
      <w:pPr>
        <w:jc w:val="left"/>
        <w:rPr>
          <w:rFonts w:ascii="仿宋_GB2312" w:eastAsia="仿宋_GB2312" w:hAnsi="微软雅黑"/>
          <w:sz w:val="28"/>
          <w:szCs w:val="28"/>
        </w:rPr>
      </w:pPr>
    </w:p>
    <w:p w:rsidR="00C878B8" w:rsidRPr="00FE677F" w:rsidRDefault="00C878B8" w:rsidP="0056395B">
      <w:pPr>
        <w:jc w:val="left"/>
        <w:rPr>
          <w:rFonts w:ascii="仿宋_GB2312" w:eastAsia="仿宋_GB2312" w:hAnsi="微软雅黑"/>
          <w:sz w:val="28"/>
          <w:szCs w:val="28"/>
        </w:rPr>
      </w:pPr>
    </w:p>
    <w:p w:rsidR="00C878B8" w:rsidRPr="00FE677F" w:rsidRDefault="00C878B8" w:rsidP="0056395B">
      <w:pPr>
        <w:jc w:val="left"/>
        <w:rPr>
          <w:rFonts w:ascii="仿宋_GB2312" w:eastAsia="仿宋_GB2312" w:hAnsi="微软雅黑"/>
          <w:sz w:val="28"/>
          <w:szCs w:val="28"/>
        </w:rPr>
      </w:pPr>
    </w:p>
    <w:p w:rsidR="00B7541A" w:rsidRPr="00FE677F" w:rsidRDefault="00B7541A" w:rsidP="00B7541A">
      <w:pPr>
        <w:jc w:val="left"/>
        <w:rPr>
          <w:rFonts w:ascii="仿宋_GB2312" w:eastAsia="仿宋_GB2312" w:hAnsi="微软雅黑"/>
          <w:sz w:val="28"/>
          <w:szCs w:val="28"/>
        </w:rPr>
      </w:pPr>
      <w:r w:rsidRPr="00FE677F">
        <w:rPr>
          <w:rFonts w:ascii="仿宋_GB2312" w:eastAsia="仿宋_GB2312" w:hAnsi="微软雅黑" w:hint="eastAsia"/>
          <w:sz w:val="28"/>
          <w:szCs w:val="28"/>
        </w:rPr>
        <w:t>附件</w:t>
      </w:r>
      <w:r w:rsidR="0078544D" w:rsidRPr="00FE677F">
        <w:rPr>
          <w:rFonts w:ascii="仿宋_GB2312" w:eastAsia="仿宋_GB2312" w:hAnsi="微软雅黑" w:hint="eastAsia"/>
          <w:sz w:val="28"/>
          <w:szCs w:val="28"/>
        </w:rPr>
        <w:t>4</w:t>
      </w:r>
    </w:p>
    <w:p w:rsidR="0078544D" w:rsidRDefault="00DA4DAF" w:rsidP="0078544D">
      <w:pPr>
        <w:jc w:val="center"/>
        <w:rPr>
          <w:rFonts w:ascii="仿宋_GB2312" w:eastAsia="仿宋_GB2312" w:hAnsi="宋体"/>
          <w:b/>
          <w:kern w:val="0"/>
          <w:sz w:val="28"/>
          <w:szCs w:val="28"/>
        </w:rPr>
      </w:pPr>
      <w:r>
        <w:rPr>
          <w:rFonts w:ascii="仿宋_GB2312" w:eastAsia="仿宋_GB2312" w:hAnsi="宋体" w:hint="eastAsia"/>
          <w:b/>
          <w:kern w:val="0"/>
          <w:sz w:val="28"/>
          <w:szCs w:val="28"/>
        </w:rPr>
        <w:t>十四、</w:t>
      </w:r>
      <w:r w:rsidR="0078544D" w:rsidRPr="00FE677F">
        <w:rPr>
          <w:rFonts w:ascii="仿宋_GB2312" w:eastAsia="仿宋_GB2312" w:hAnsi="宋体" w:hint="eastAsia"/>
          <w:b/>
          <w:kern w:val="0"/>
          <w:sz w:val="28"/>
          <w:szCs w:val="28"/>
        </w:rPr>
        <w:t>决赛参赛学生推荐表</w:t>
      </w:r>
    </w:p>
    <w:p w:rsidR="009A5D59" w:rsidRPr="00FE677F" w:rsidRDefault="009A5D59" w:rsidP="0078544D">
      <w:pPr>
        <w:jc w:val="center"/>
        <w:rPr>
          <w:rFonts w:ascii="仿宋_GB2312" w:eastAsia="仿宋_GB2312" w:hAnsi="宋体"/>
          <w:b/>
          <w:kern w:val="0"/>
          <w:sz w:val="28"/>
          <w:szCs w:val="28"/>
        </w:rPr>
      </w:pPr>
    </w:p>
    <w:p w:rsidR="0078544D" w:rsidRPr="00FE677F" w:rsidRDefault="0078544D" w:rsidP="0078544D">
      <w:pPr>
        <w:rPr>
          <w:rFonts w:ascii="仿宋_GB2312" w:eastAsia="仿宋_GB2312" w:hAnsi="宋体"/>
          <w:b/>
          <w:sz w:val="28"/>
          <w:szCs w:val="28"/>
        </w:rPr>
      </w:pPr>
    </w:p>
    <w:p w:rsidR="0078544D" w:rsidRPr="00FE677F" w:rsidRDefault="0078544D" w:rsidP="0078544D">
      <w:pPr>
        <w:ind w:firstLineChars="148" w:firstLine="414"/>
        <w:jc w:val="left"/>
        <w:rPr>
          <w:rFonts w:ascii="仿宋_GB2312" w:eastAsia="仿宋_GB2312" w:hAnsi="华文中宋"/>
          <w:sz w:val="28"/>
          <w:szCs w:val="28"/>
        </w:rPr>
      </w:pPr>
      <w:r w:rsidRPr="00FE677F">
        <w:rPr>
          <w:rFonts w:ascii="仿宋_GB2312" w:eastAsia="仿宋_GB2312" w:hAnsi="华文中宋" w:hint="eastAsia"/>
          <w:sz w:val="28"/>
          <w:szCs w:val="28"/>
        </w:rPr>
        <w:t>参赛二级学院</w:t>
      </w:r>
      <w:r w:rsidR="007D7AA6">
        <w:rPr>
          <w:rFonts w:ascii="仿宋_GB2312" w:eastAsia="仿宋_GB2312" w:hAnsi="华文中宋" w:hint="eastAsia"/>
          <w:sz w:val="28"/>
          <w:szCs w:val="28"/>
        </w:rPr>
        <w:t>（加盖公章）</w:t>
      </w:r>
      <w:r w:rsidRPr="00FE677F">
        <w:rPr>
          <w:rFonts w:ascii="仿宋_GB2312" w:eastAsia="仿宋_GB2312" w:hAnsi="华文中宋" w:hint="eastAsia"/>
          <w:sz w:val="28"/>
          <w:szCs w:val="28"/>
        </w:rPr>
        <w:t xml:space="preserve">：                     </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1487"/>
        <w:gridCol w:w="1487"/>
        <w:gridCol w:w="1487"/>
        <w:gridCol w:w="1487"/>
        <w:gridCol w:w="1883"/>
      </w:tblGrid>
      <w:tr w:rsidR="0078544D" w:rsidRPr="00FE677F" w:rsidTr="009A5D59">
        <w:trPr>
          <w:trHeight w:val="788"/>
          <w:jc w:val="center"/>
        </w:trPr>
        <w:tc>
          <w:tcPr>
            <w:tcW w:w="1552" w:type="dxa"/>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联系人</w:t>
            </w: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职务</w:t>
            </w: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联系电话</w:t>
            </w:r>
          </w:p>
        </w:tc>
        <w:tc>
          <w:tcPr>
            <w:tcW w:w="1883"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r>
      <w:tr w:rsidR="0078544D" w:rsidRPr="00FE677F" w:rsidTr="009A5D59">
        <w:trPr>
          <w:trHeight w:val="788"/>
          <w:jc w:val="center"/>
        </w:trPr>
        <w:tc>
          <w:tcPr>
            <w:tcW w:w="9383" w:type="dxa"/>
            <w:gridSpan w:val="6"/>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参赛选手（职业规划组）</w:t>
            </w:r>
          </w:p>
        </w:tc>
      </w:tr>
      <w:tr w:rsidR="0078544D" w:rsidRPr="00FE677F" w:rsidTr="009A5D59">
        <w:trPr>
          <w:trHeight w:val="748"/>
          <w:jc w:val="center"/>
        </w:trPr>
        <w:tc>
          <w:tcPr>
            <w:tcW w:w="1552" w:type="dxa"/>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姓名</w:t>
            </w: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性别</w:t>
            </w:r>
          </w:p>
        </w:tc>
        <w:tc>
          <w:tcPr>
            <w:tcW w:w="2974" w:type="dxa"/>
            <w:gridSpan w:val="2"/>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年级专业</w:t>
            </w: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联系电话</w:t>
            </w:r>
          </w:p>
        </w:tc>
        <w:tc>
          <w:tcPr>
            <w:tcW w:w="1883" w:type="dxa"/>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备注（团队）</w:t>
            </w:r>
          </w:p>
        </w:tc>
      </w:tr>
      <w:tr w:rsidR="0078544D" w:rsidRPr="00FE677F" w:rsidTr="009A5D59">
        <w:trPr>
          <w:trHeight w:val="748"/>
          <w:jc w:val="center"/>
        </w:trPr>
        <w:tc>
          <w:tcPr>
            <w:tcW w:w="1552"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2974" w:type="dxa"/>
            <w:gridSpan w:val="2"/>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883"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r>
      <w:tr w:rsidR="0078544D" w:rsidRPr="00FE677F" w:rsidTr="009A5D59">
        <w:trPr>
          <w:trHeight w:val="788"/>
          <w:jc w:val="center"/>
        </w:trPr>
        <w:tc>
          <w:tcPr>
            <w:tcW w:w="9383" w:type="dxa"/>
            <w:gridSpan w:val="6"/>
            <w:shd w:val="clear" w:color="auto" w:fill="auto"/>
            <w:vAlign w:val="center"/>
          </w:tcPr>
          <w:p w:rsidR="0078544D" w:rsidRPr="00FE677F" w:rsidRDefault="0078544D" w:rsidP="009A5D59">
            <w:pPr>
              <w:jc w:val="center"/>
              <w:rPr>
                <w:rFonts w:ascii="仿宋_GB2312" w:eastAsia="仿宋_GB2312" w:hAnsi="华文中宋"/>
                <w:sz w:val="28"/>
                <w:szCs w:val="28"/>
              </w:rPr>
            </w:pPr>
            <w:r w:rsidRPr="00FE677F">
              <w:rPr>
                <w:rFonts w:ascii="仿宋_GB2312" w:eastAsia="仿宋_GB2312" w:hAnsi="华文中宋" w:hint="eastAsia"/>
                <w:sz w:val="28"/>
                <w:szCs w:val="28"/>
              </w:rPr>
              <w:t>参赛选手（创业组）</w:t>
            </w:r>
          </w:p>
        </w:tc>
      </w:tr>
      <w:tr w:rsidR="0078544D" w:rsidRPr="00FE677F" w:rsidTr="009A5D59">
        <w:trPr>
          <w:trHeight w:val="788"/>
          <w:jc w:val="center"/>
        </w:trPr>
        <w:tc>
          <w:tcPr>
            <w:tcW w:w="1552"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2974" w:type="dxa"/>
            <w:gridSpan w:val="2"/>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883"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r>
      <w:tr w:rsidR="0078544D" w:rsidRPr="00FE677F" w:rsidTr="009A5D59">
        <w:trPr>
          <w:trHeight w:val="788"/>
          <w:jc w:val="center"/>
        </w:trPr>
        <w:tc>
          <w:tcPr>
            <w:tcW w:w="1552"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2974" w:type="dxa"/>
            <w:gridSpan w:val="2"/>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883"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r>
      <w:tr w:rsidR="0078544D" w:rsidRPr="00FE677F" w:rsidTr="009A5D59">
        <w:trPr>
          <w:trHeight w:val="788"/>
          <w:jc w:val="center"/>
        </w:trPr>
        <w:tc>
          <w:tcPr>
            <w:tcW w:w="1552"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2974" w:type="dxa"/>
            <w:gridSpan w:val="2"/>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883"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r>
      <w:tr w:rsidR="0078544D" w:rsidRPr="00FE677F" w:rsidTr="009A5D59">
        <w:trPr>
          <w:trHeight w:val="788"/>
          <w:jc w:val="center"/>
        </w:trPr>
        <w:tc>
          <w:tcPr>
            <w:tcW w:w="1552"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2974" w:type="dxa"/>
            <w:gridSpan w:val="2"/>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487"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c>
          <w:tcPr>
            <w:tcW w:w="1883" w:type="dxa"/>
            <w:shd w:val="clear" w:color="auto" w:fill="auto"/>
            <w:vAlign w:val="center"/>
          </w:tcPr>
          <w:p w:rsidR="0078544D" w:rsidRPr="00FE677F" w:rsidRDefault="0078544D" w:rsidP="009A5D59">
            <w:pPr>
              <w:jc w:val="center"/>
              <w:rPr>
                <w:rFonts w:ascii="仿宋_GB2312" w:eastAsia="仿宋_GB2312" w:hAnsi="华文中宋"/>
                <w:sz w:val="28"/>
                <w:szCs w:val="28"/>
              </w:rPr>
            </w:pPr>
          </w:p>
        </w:tc>
      </w:tr>
    </w:tbl>
    <w:p w:rsidR="0078544D" w:rsidRPr="00FE677F" w:rsidRDefault="0078544D" w:rsidP="0078544D">
      <w:pPr>
        <w:pStyle w:val="a7"/>
        <w:spacing w:before="0" w:beforeAutospacing="0" w:after="0" w:afterAutospacing="0" w:line="390" w:lineRule="atLeast"/>
        <w:ind w:firstLineChars="200" w:firstLine="560"/>
        <w:jc w:val="center"/>
        <w:rPr>
          <w:rFonts w:ascii="仿宋_GB2312" w:eastAsia="仿宋_GB2312"/>
          <w:color w:val="000000"/>
          <w:sz w:val="28"/>
          <w:szCs w:val="28"/>
        </w:rPr>
      </w:pPr>
      <w:r w:rsidRPr="00FE677F">
        <w:rPr>
          <w:rFonts w:eastAsia="仿宋_GB2312" w:hint="eastAsia"/>
          <w:color w:val="000000"/>
          <w:sz w:val="28"/>
          <w:szCs w:val="28"/>
        </w:rPr>
        <w:t>        </w:t>
      </w:r>
      <w:r w:rsidRPr="00FE677F">
        <w:rPr>
          <w:rFonts w:ascii="仿宋_GB2312" w:eastAsia="仿宋_GB2312" w:hint="eastAsia"/>
          <w:color w:val="000000"/>
          <w:sz w:val="28"/>
          <w:szCs w:val="28"/>
        </w:rPr>
        <w:t xml:space="preserve">                  </w:t>
      </w:r>
    </w:p>
    <w:p w:rsidR="00C60006" w:rsidRDefault="00C60006" w:rsidP="00C60006">
      <w:pPr>
        <w:pStyle w:val="a7"/>
        <w:spacing w:beforeLines="50" w:beforeAutospacing="0" w:afterLines="50" w:afterAutospacing="0" w:line="560" w:lineRule="exact"/>
        <w:ind w:firstLineChars="200" w:firstLine="560"/>
        <w:rPr>
          <w:rFonts w:ascii="仿宋_GB2312" w:eastAsia="仿宋_GB2312" w:hAnsi="微软雅黑" w:cs="Times New Roman"/>
          <w:sz w:val="28"/>
          <w:szCs w:val="28"/>
        </w:rPr>
      </w:pPr>
      <w:r>
        <w:rPr>
          <w:rFonts w:ascii="仿宋_GB2312" w:eastAsia="仿宋_GB2312" w:hAnsi="微软雅黑" w:cs="Times New Roman" w:hint="eastAsia"/>
          <w:sz w:val="28"/>
          <w:szCs w:val="28"/>
        </w:rPr>
        <w:t>备注：各学院</w:t>
      </w:r>
      <w:r w:rsidRPr="0078544D">
        <w:rPr>
          <w:rFonts w:ascii="仿宋_GB2312" w:eastAsia="仿宋_GB2312" w:hAnsi="微软雅黑" w:cs="Times New Roman" w:hint="eastAsia"/>
          <w:sz w:val="28"/>
          <w:szCs w:val="28"/>
        </w:rPr>
        <w:t>决赛参赛材料</w:t>
      </w:r>
      <w:r>
        <w:rPr>
          <w:rFonts w:ascii="仿宋_GB2312" w:eastAsia="仿宋_GB2312" w:hAnsi="微软雅黑" w:cs="Times New Roman" w:hint="eastAsia"/>
          <w:sz w:val="28"/>
          <w:szCs w:val="28"/>
        </w:rPr>
        <w:t>请连同推荐表</w:t>
      </w:r>
      <w:r w:rsidRPr="0078544D">
        <w:rPr>
          <w:rFonts w:ascii="仿宋_GB2312" w:eastAsia="仿宋_GB2312" w:hAnsi="微软雅黑" w:cs="Times New Roman" w:hint="eastAsia"/>
          <w:sz w:val="28"/>
          <w:szCs w:val="28"/>
        </w:rPr>
        <w:t>于201</w:t>
      </w:r>
      <w:r>
        <w:rPr>
          <w:rFonts w:ascii="仿宋_GB2312" w:eastAsia="仿宋_GB2312" w:hAnsi="微软雅黑" w:cs="Times New Roman" w:hint="eastAsia"/>
          <w:sz w:val="28"/>
          <w:szCs w:val="28"/>
        </w:rPr>
        <w:t>9</w:t>
      </w:r>
      <w:r w:rsidRPr="0078544D">
        <w:rPr>
          <w:rFonts w:ascii="仿宋_GB2312" w:eastAsia="仿宋_GB2312" w:hAnsi="微软雅黑" w:cs="Times New Roman" w:hint="eastAsia"/>
          <w:sz w:val="28"/>
          <w:szCs w:val="28"/>
        </w:rPr>
        <w:t>年</w:t>
      </w:r>
      <w:r>
        <w:rPr>
          <w:rFonts w:ascii="仿宋_GB2312" w:eastAsia="仿宋_GB2312" w:hAnsi="微软雅黑" w:cs="Times New Roman" w:hint="eastAsia"/>
          <w:sz w:val="28"/>
          <w:szCs w:val="28"/>
        </w:rPr>
        <w:t>6</w:t>
      </w:r>
      <w:r w:rsidRPr="0078544D">
        <w:rPr>
          <w:rFonts w:ascii="仿宋_GB2312" w:eastAsia="仿宋_GB2312" w:hAnsi="微软雅黑" w:cs="Times New Roman" w:hint="eastAsia"/>
          <w:sz w:val="28"/>
          <w:szCs w:val="28"/>
        </w:rPr>
        <w:t>月</w:t>
      </w:r>
      <w:r>
        <w:rPr>
          <w:rFonts w:ascii="仿宋_GB2312" w:eastAsia="仿宋_GB2312" w:hAnsi="微软雅黑" w:cs="Times New Roman" w:hint="eastAsia"/>
          <w:sz w:val="28"/>
          <w:szCs w:val="28"/>
        </w:rPr>
        <w:t>15日前报就创中心</w:t>
      </w:r>
    </w:p>
    <w:p w:rsidR="000159C2" w:rsidRPr="00C60006" w:rsidRDefault="000159C2" w:rsidP="0078544D">
      <w:pPr>
        <w:jc w:val="center"/>
        <w:rPr>
          <w:rFonts w:ascii="仿宋_GB2312" w:eastAsia="仿宋_GB2312" w:hAnsi="微软雅黑"/>
          <w:sz w:val="28"/>
          <w:szCs w:val="28"/>
        </w:rPr>
      </w:pPr>
    </w:p>
    <w:p w:rsidR="0078544D" w:rsidRPr="00FE677F" w:rsidRDefault="0078544D" w:rsidP="0078544D">
      <w:pPr>
        <w:jc w:val="center"/>
        <w:rPr>
          <w:rFonts w:ascii="仿宋_GB2312" w:eastAsia="仿宋_GB2312" w:hAnsi="微软雅黑"/>
          <w:sz w:val="28"/>
          <w:szCs w:val="28"/>
        </w:rPr>
      </w:pPr>
    </w:p>
    <w:p w:rsidR="0078544D" w:rsidRPr="00FE677F" w:rsidRDefault="0078544D" w:rsidP="0078544D">
      <w:pPr>
        <w:jc w:val="center"/>
        <w:rPr>
          <w:rFonts w:ascii="仿宋_GB2312" w:eastAsia="仿宋_GB2312" w:hAnsi="微软雅黑"/>
          <w:sz w:val="28"/>
          <w:szCs w:val="28"/>
        </w:rPr>
      </w:pPr>
    </w:p>
    <w:p w:rsidR="0078544D" w:rsidRPr="00FE677F" w:rsidRDefault="0078544D" w:rsidP="0078544D">
      <w:pPr>
        <w:jc w:val="center"/>
        <w:rPr>
          <w:rFonts w:ascii="仿宋_GB2312" w:eastAsia="仿宋_GB2312" w:hAnsi="微软雅黑"/>
          <w:sz w:val="28"/>
          <w:szCs w:val="28"/>
        </w:rPr>
      </w:pPr>
    </w:p>
    <w:p w:rsidR="0078544D" w:rsidRPr="00FE677F" w:rsidRDefault="0078544D" w:rsidP="0078544D">
      <w:pPr>
        <w:jc w:val="center"/>
        <w:rPr>
          <w:rFonts w:ascii="仿宋_GB2312" w:eastAsia="仿宋_GB2312" w:hAnsi="微软雅黑"/>
          <w:sz w:val="28"/>
          <w:szCs w:val="28"/>
        </w:rPr>
      </w:pPr>
    </w:p>
    <w:p w:rsidR="009A5D59" w:rsidRDefault="009A5D59" w:rsidP="0078544D">
      <w:pPr>
        <w:autoSpaceDE w:val="0"/>
        <w:spacing w:line="500" w:lineRule="exact"/>
        <w:rPr>
          <w:rFonts w:ascii="仿宋_GB2312" w:eastAsia="仿宋_GB2312" w:hAnsi="仿宋"/>
          <w:sz w:val="28"/>
          <w:szCs w:val="28"/>
        </w:rPr>
      </w:pPr>
    </w:p>
    <w:p w:rsidR="009A5D59" w:rsidRDefault="009A5D59" w:rsidP="0078544D">
      <w:pPr>
        <w:autoSpaceDE w:val="0"/>
        <w:spacing w:line="500" w:lineRule="exact"/>
        <w:rPr>
          <w:rFonts w:ascii="仿宋_GB2312" w:eastAsia="仿宋_GB2312" w:hAnsi="仿宋"/>
          <w:sz w:val="28"/>
          <w:szCs w:val="28"/>
        </w:rPr>
      </w:pPr>
    </w:p>
    <w:p w:rsidR="009A5D59" w:rsidRDefault="009A5D59" w:rsidP="0078544D">
      <w:pPr>
        <w:autoSpaceDE w:val="0"/>
        <w:spacing w:line="500" w:lineRule="exact"/>
        <w:rPr>
          <w:rFonts w:ascii="仿宋_GB2312" w:eastAsia="仿宋_GB2312" w:hAnsi="仿宋"/>
          <w:sz w:val="28"/>
          <w:szCs w:val="28"/>
        </w:rPr>
      </w:pPr>
    </w:p>
    <w:p w:rsidR="0078544D" w:rsidRPr="00FE677F" w:rsidRDefault="00FE677F" w:rsidP="0078544D">
      <w:pPr>
        <w:autoSpaceDE w:val="0"/>
        <w:spacing w:line="500" w:lineRule="exact"/>
        <w:rPr>
          <w:rFonts w:ascii="仿宋_GB2312" w:eastAsia="仿宋_GB2312" w:hAnsi="仿宋"/>
          <w:sz w:val="28"/>
          <w:szCs w:val="28"/>
        </w:rPr>
      </w:pPr>
      <w:r w:rsidRPr="00FE677F">
        <w:rPr>
          <w:rFonts w:ascii="仿宋_GB2312" w:eastAsia="仿宋_GB2312" w:hAnsi="仿宋" w:hint="eastAsia"/>
          <w:sz w:val="28"/>
          <w:szCs w:val="28"/>
        </w:rPr>
        <w:t>附件</w:t>
      </w:r>
      <w:r w:rsidR="0078544D" w:rsidRPr="00FE677F">
        <w:rPr>
          <w:rFonts w:ascii="仿宋_GB2312" w:eastAsia="仿宋_GB2312" w:hAnsi="仿宋" w:hint="eastAsia"/>
          <w:sz w:val="28"/>
          <w:szCs w:val="28"/>
        </w:rPr>
        <w:t xml:space="preserve">5          </w:t>
      </w:r>
    </w:p>
    <w:p w:rsidR="0078544D" w:rsidRPr="009A5D59" w:rsidRDefault="00DA4DAF" w:rsidP="009A5D59">
      <w:pPr>
        <w:autoSpaceDE w:val="0"/>
        <w:spacing w:line="500" w:lineRule="exact"/>
        <w:ind w:firstLineChars="1350" w:firstLine="3795"/>
        <w:rPr>
          <w:rFonts w:ascii="仿宋_GB2312" w:eastAsia="仿宋_GB2312" w:hAnsi="仿宋"/>
          <w:b/>
          <w:sz w:val="28"/>
          <w:szCs w:val="28"/>
        </w:rPr>
      </w:pPr>
      <w:r>
        <w:rPr>
          <w:rFonts w:ascii="仿宋_GB2312" w:eastAsia="仿宋_GB2312" w:hAnsi="仿宋" w:hint="eastAsia"/>
          <w:b/>
          <w:sz w:val="28"/>
          <w:szCs w:val="28"/>
        </w:rPr>
        <w:t>十五、</w:t>
      </w:r>
      <w:r w:rsidR="0078544D" w:rsidRPr="009A5D59">
        <w:rPr>
          <w:rFonts w:ascii="仿宋_GB2312" w:eastAsia="仿宋_GB2312" w:hAnsi="仿宋" w:hint="eastAsia"/>
          <w:b/>
          <w:sz w:val="28"/>
          <w:szCs w:val="28"/>
        </w:rPr>
        <w:t>校园初</w:t>
      </w:r>
      <w:r w:rsidR="00FE677F" w:rsidRPr="009A5D59">
        <w:rPr>
          <w:rFonts w:ascii="仿宋_GB2312" w:eastAsia="仿宋_GB2312" w:hAnsi="仿宋" w:hint="eastAsia"/>
          <w:b/>
          <w:sz w:val="28"/>
          <w:szCs w:val="28"/>
        </w:rPr>
        <w:t>赛信息</w:t>
      </w:r>
      <w:r w:rsidR="0078544D" w:rsidRPr="009A5D59">
        <w:rPr>
          <w:rFonts w:ascii="仿宋_GB2312" w:eastAsia="仿宋_GB2312" w:hAnsi="仿宋" w:hint="eastAsia"/>
          <w:b/>
          <w:sz w:val="28"/>
          <w:szCs w:val="28"/>
        </w:rPr>
        <w:t>表</w:t>
      </w:r>
    </w:p>
    <w:p w:rsidR="0078544D" w:rsidRDefault="0078544D" w:rsidP="0078544D">
      <w:pPr>
        <w:snapToGrid w:val="0"/>
        <w:spacing w:line="600" w:lineRule="exact"/>
        <w:jc w:val="center"/>
        <w:rPr>
          <w:rFonts w:ascii="仿宋_GB2312" w:eastAsia="仿宋_GB2312" w:hint="eastAsia"/>
          <w:sz w:val="28"/>
          <w:szCs w:val="28"/>
        </w:rPr>
      </w:pPr>
      <w:r w:rsidRPr="00FE677F">
        <w:rPr>
          <w:rFonts w:ascii="仿宋_GB2312" w:eastAsia="仿宋_GB2312" w:hint="eastAsia"/>
          <w:sz w:val="28"/>
          <w:szCs w:val="28"/>
        </w:rPr>
        <w:t xml:space="preserve"> </w:t>
      </w:r>
    </w:p>
    <w:p w:rsidR="007D7AA6" w:rsidRPr="00FE677F" w:rsidRDefault="007D7AA6" w:rsidP="007D7AA6">
      <w:pPr>
        <w:spacing w:line="600" w:lineRule="exact"/>
        <w:ind w:right="960" w:firstLineChars="100" w:firstLine="280"/>
        <w:jc w:val="center"/>
        <w:rPr>
          <w:rFonts w:ascii="仿宋_GB2312" w:eastAsia="仿宋_GB2312"/>
          <w:sz w:val="28"/>
          <w:szCs w:val="28"/>
        </w:rPr>
      </w:pPr>
      <w:r w:rsidRPr="00FE677F">
        <w:rPr>
          <w:rFonts w:ascii="仿宋_GB2312" w:eastAsia="仿宋_GB2312" w:hint="eastAsia"/>
          <w:sz w:val="28"/>
          <w:szCs w:val="28"/>
        </w:rPr>
        <w:t>二级学院（公章）：</w:t>
      </w:r>
      <w:r>
        <w:rPr>
          <w:rFonts w:ascii="仿宋_GB2312" w:eastAsia="仿宋_GB2312" w:hint="eastAsia"/>
          <w:sz w:val="28"/>
          <w:szCs w:val="28"/>
        </w:rPr>
        <w:t xml:space="preserve">                  </w:t>
      </w:r>
      <w:r w:rsidRPr="00FE677F">
        <w:rPr>
          <w:rFonts w:ascii="仿宋_GB2312" w:eastAsia="仿宋_GB2312" w:hint="eastAsia"/>
          <w:sz w:val="28"/>
          <w:szCs w:val="28"/>
        </w:rPr>
        <w:t>填表时间：     年   月   日</w:t>
      </w:r>
    </w:p>
    <w:tbl>
      <w:tblPr>
        <w:tblW w:w="0" w:type="auto"/>
        <w:jc w:val="center"/>
        <w:tblInd w:w="-247" w:type="dxa"/>
        <w:tblLayout w:type="fixed"/>
        <w:tblLook w:val="0000"/>
      </w:tblPr>
      <w:tblGrid>
        <w:gridCol w:w="1825"/>
        <w:gridCol w:w="2675"/>
        <w:gridCol w:w="2345"/>
        <w:gridCol w:w="2510"/>
      </w:tblGrid>
      <w:tr w:rsidR="0078544D" w:rsidRPr="00FE677F" w:rsidTr="009A5D59">
        <w:trPr>
          <w:cantSplit/>
          <w:trHeight w:val="770"/>
          <w:jc w:val="center"/>
        </w:trPr>
        <w:tc>
          <w:tcPr>
            <w:tcW w:w="182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78544D">
            <w:pPr>
              <w:spacing w:line="600" w:lineRule="exact"/>
              <w:jc w:val="center"/>
              <w:rPr>
                <w:rFonts w:ascii="仿宋_GB2312" w:eastAsia="仿宋_GB2312"/>
                <w:sz w:val="28"/>
                <w:szCs w:val="28"/>
              </w:rPr>
            </w:pPr>
            <w:r w:rsidRPr="00FE677F">
              <w:rPr>
                <w:rFonts w:ascii="仿宋_GB2312" w:eastAsia="仿宋_GB2312" w:hint="eastAsia"/>
                <w:sz w:val="28"/>
                <w:szCs w:val="28"/>
              </w:rPr>
              <w:t>二级名称</w:t>
            </w:r>
          </w:p>
        </w:tc>
        <w:tc>
          <w:tcPr>
            <w:tcW w:w="7530" w:type="dxa"/>
            <w:gridSpan w:val="3"/>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r>
      <w:tr w:rsidR="0078544D" w:rsidRPr="00FE677F" w:rsidTr="009A5D59">
        <w:trPr>
          <w:cantSplit/>
          <w:trHeight w:val="787"/>
          <w:jc w:val="center"/>
        </w:trPr>
        <w:tc>
          <w:tcPr>
            <w:tcW w:w="182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初赛负责人</w:t>
            </w:r>
          </w:p>
        </w:tc>
        <w:tc>
          <w:tcPr>
            <w:tcW w:w="267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c>
          <w:tcPr>
            <w:tcW w:w="234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手机</w:t>
            </w:r>
          </w:p>
        </w:tc>
        <w:tc>
          <w:tcPr>
            <w:tcW w:w="2510"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r>
      <w:tr w:rsidR="0078544D" w:rsidRPr="00FE677F" w:rsidTr="009A5D59">
        <w:trPr>
          <w:cantSplit/>
          <w:trHeight w:val="674"/>
          <w:jc w:val="center"/>
        </w:trPr>
        <w:tc>
          <w:tcPr>
            <w:tcW w:w="182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固定电话</w:t>
            </w:r>
          </w:p>
        </w:tc>
        <w:tc>
          <w:tcPr>
            <w:tcW w:w="267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c>
          <w:tcPr>
            <w:tcW w:w="234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QQ</w:t>
            </w:r>
          </w:p>
        </w:tc>
        <w:tc>
          <w:tcPr>
            <w:tcW w:w="2510"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r>
      <w:tr w:rsidR="0078544D" w:rsidRPr="00FE677F" w:rsidTr="009A5D59">
        <w:trPr>
          <w:trHeight w:val="768"/>
          <w:jc w:val="center"/>
        </w:trPr>
        <w:tc>
          <w:tcPr>
            <w:tcW w:w="182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联系人</w:t>
            </w:r>
          </w:p>
        </w:tc>
        <w:tc>
          <w:tcPr>
            <w:tcW w:w="267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c>
          <w:tcPr>
            <w:tcW w:w="234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手机</w:t>
            </w:r>
          </w:p>
        </w:tc>
        <w:tc>
          <w:tcPr>
            <w:tcW w:w="2510"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r>
      <w:tr w:rsidR="0078544D" w:rsidRPr="00FE677F" w:rsidTr="009A5D59">
        <w:trPr>
          <w:cantSplit/>
          <w:trHeight w:val="774"/>
          <w:jc w:val="center"/>
        </w:trPr>
        <w:tc>
          <w:tcPr>
            <w:tcW w:w="182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固定电话</w:t>
            </w:r>
          </w:p>
        </w:tc>
        <w:tc>
          <w:tcPr>
            <w:tcW w:w="267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c>
          <w:tcPr>
            <w:tcW w:w="234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QQ</w:t>
            </w:r>
          </w:p>
        </w:tc>
        <w:tc>
          <w:tcPr>
            <w:tcW w:w="2510"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r>
      <w:tr w:rsidR="0078544D" w:rsidRPr="00FE677F" w:rsidTr="009A5D59">
        <w:trPr>
          <w:trHeight w:val="770"/>
          <w:jc w:val="center"/>
        </w:trPr>
        <w:tc>
          <w:tcPr>
            <w:tcW w:w="1825" w:type="dxa"/>
            <w:tcBorders>
              <w:top w:val="single" w:sz="4" w:space="0" w:color="auto"/>
              <w:left w:val="single" w:sz="4" w:space="0" w:color="auto"/>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初赛</w:t>
            </w:r>
          </w:p>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举办时间</w:t>
            </w:r>
          </w:p>
        </w:tc>
        <w:tc>
          <w:tcPr>
            <w:tcW w:w="267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c>
          <w:tcPr>
            <w:tcW w:w="2345"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r w:rsidRPr="00FE677F">
              <w:rPr>
                <w:rFonts w:ascii="仿宋_GB2312" w:eastAsia="仿宋_GB2312" w:hint="eastAsia"/>
                <w:sz w:val="28"/>
                <w:szCs w:val="28"/>
              </w:rPr>
              <w:t>举办地点</w:t>
            </w:r>
          </w:p>
        </w:tc>
        <w:tc>
          <w:tcPr>
            <w:tcW w:w="2510" w:type="dxa"/>
            <w:tcBorders>
              <w:top w:val="single" w:sz="4" w:space="0" w:color="auto"/>
              <w:left w:val="nil"/>
              <w:bottom w:val="single" w:sz="4" w:space="0" w:color="auto"/>
              <w:right w:val="single" w:sz="4" w:space="0" w:color="auto"/>
            </w:tcBorders>
            <w:vAlign w:val="center"/>
          </w:tcPr>
          <w:p w:rsidR="0078544D" w:rsidRPr="00FE677F" w:rsidRDefault="0078544D" w:rsidP="00FB1981">
            <w:pPr>
              <w:spacing w:line="600" w:lineRule="exact"/>
              <w:jc w:val="center"/>
              <w:rPr>
                <w:rFonts w:ascii="仿宋_GB2312" w:eastAsia="仿宋_GB2312"/>
                <w:sz w:val="28"/>
                <w:szCs w:val="28"/>
              </w:rPr>
            </w:pPr>
          </w:p>
        </w:tc>
      </w:tr>
    </w:tbl>
    <w:p w:rsidR="0078544D" w:rsidRPr="00FE677F" w:rsidRDefault="0078544D" w:rsidP="0078544D">
      <w:pPr>
        <w:snapToGrid w:val="0"/>
        <w:spacing w:line="600" w:lineRule="exact"/>
        <w:ind w:rightChars="119" w:right="250"/>
        <w:jc w:val="left"/>
        <w:rPr>
          <w:rFonts w:ascii="仿宋_GB2312" w:eastAsia="仿宋_GB2312"/>
          <w:sz w:val="28"/>
          <w:szCs w:val="28"/>
        </w:rPr>
      </w:pPr>
      <w:r w:rsidRPr="00FE677F">
        <w:rPr>
          <w:rFonts w:ascii="仿宋_GB2312" w:eastAsia="仿宋_GB2312" w:hint="eastAsia"/>
          <w:sz w:val="28"/>
          <w:szCs w:val="28"/>
        </w:rPr>
        <w:t xml:space="preserve"> </w:t>
      </w:r>
    </w:p>
    <w:p w:rsidR="0078544D" w:rsidRPr="00FE677F" w:rsidRDefault="0078544D" w:rsidP="0078544D">
      <w:pPr>
        <w:snapToGrid w:val="0"/>
        <w:spacing w:line="600" w:lineRule="exact"/>
        <w:ind w:rightChars="119" w:right="250"/>
        <w:jc w:val="left"/>
        <w:rPr>
          <w:rFonts w:ascii="仿宋_GB2312" w:eastAsia="仿宋_GB2312" w:cs="宋体"/>
          <w:kern w:val="0"/>
          <w:sz w:val="28"/>
          <w:szCs w:val="28"/>
        </w:rPr>
      </w:pPr>
      <w:r w:rsidRPr="00FE677F">
        <w:rPr>
          <w:rFonts w:ascii="仿宋_GB2312" w:eastAsia="仿宋_GB2312" w:hint="eastAsia"/>
          <w:sz w:val="28"/>
          <w:szCs w:val="28"/>
        </w:rPr>
        <w:t xml:space="preserve"> 注：各二级学院务必统一在201</w:t>
      </w:r>
      <w:r w:rsidR="001A601A">
        <w:rPr>
          <w:rFonts w:ascii="仿宋_GB2312" w:eastAsia="仿宋_GB2312" w:hint="eastAsia"/>
          <w:sz w:val="28"/>
          <w:szCs w:val="28"/>
        </w:rPr>
        <w:t>9</w:t>
      </w:r>
      <w:r w:rsidRPr="00FE677F">
        <w:rPr>
          <w:rFonts w:ascii="仿宋_GB2312" w:eastAsia="仿宋_GB2312" w:hint="eastAsia"/>
          <w:sz w:val="28"/>
          <w:szCs w:val="28"/>
        </w:rPr>
        <w:t>年5月</w:t>
      </w:r>
      <w:r w:rsidR="005A266F">
        <w:rPr>
          <w:rFonts w:ascii="仿宋_GB2312" w:eastAsia="仿宋_GB2312" w:hint="eastAsia"/>
          <w:sz w:val="28"/>
          <w:szCs w:val="28"/>
        </w:rPr>
        <w:t>15</w:t>
      </w:r>
      <w:r w:rsidRPr="00FE677F">
        <w:rPr>
          <w:rFonts w:ascii="仿宋_GB2312" w:eastAsia="仿宋_GB2312" w:hint="eastAsia"/>
          <w:sz w:val="28"/>
          <w:szCs w:val="28"/>
        </w:rPr>
        <w:t>日前将初赛日程安排报送大学生就业创业指导服务中心，就创中心将安排人员观赛</w:t>
      </w:r>
    </w:p>
    <w:p w:rsidR="0078544D" w:rsidRPr="00FE677F" w:rsidRDefault="0078544D" w:rsidP="00FE677F">
      <w:pPr>
        <w:spacing w:line="600" w:lineRule="exact"/>
        <w:ind w:right="960" w:firstLineChars="100" w:firstLine="280"/>
        <w:jc w:val="center"/>
        <w:rPr>
          <w:rFonts w:ascii="仿宋_GB2312" w:eastAsia="仿宋_GB2312"/>
          <w:sz w:val="28"/>
          <w:szCs w:val="28"/>
        </w:rPr>
      </w:pPr>
      <w:r w:rsidRPr="00FE677F">
        <w:rPr>
          <w:rFonts w:ascii="仿宋_GB2312" w:eastAsia="仿宋_GB2312" w:hint="eastAsia"/>
          <w:sz w:val="28"/>
          <w:szCs w:val="28"/>
        </w:rPr>
        <w:t xml:space="preserve">        </w:t>
      </w:r>
    </w:p>
    <w:p w:rsidR="009A5D59" w:rsidRDefault="0078544D" w:rsidP="00FE677F">
      <w:pPr>
        <w:spacing w:line="600" w:lineRule="exact"/>
        <w:ind w:right="960" w:firstLineChars="100" w:firstLine="280"/>
        <w:jc w:val="center"/>
        <w:rPr>
          <w:rFonts w:ascii="仿宋_GB2312" w:eastAsia="仿宋_GB2312"/>
          <w:sz w:val="28"/>
          <w:szCs w:val="28"/>
        </w:rPr>
      </w:pPr>
      <w:r w:rsidRPr="00FE677F">
        <w:rPr>
          <w:rFonts w:ascii="仿宋_GB2312" w:eastAsia="仿宋_GB2312" w:hint="eastAsia"/>
          <w:sz w:val="28"/>
          <w:szCs w:val="28"/>
        </w:rPr>
        <w:t xml:space="preserve">                  </w:t>
      </w:r>
    </w:p>
    <w:p w:rsidR="000D1A7A" w:rsidRDefault="000D1A7A" w:rsidP="000D1A7A">
      <w:pPr>
        <w:rPr>
          <w:rFonts w:ascii="微软雅黑" w:eastAsia="微软雅黑" w:hAnsi="微软雅黑" w:hint="eastAsia"/>
          <w:sz w:val="28"/>
          <w:szCs w:val="28"/>
        </w:rPr>
      </w:pPr>
    </w:p>
    <w:p w:rsidR="001912F4" w:rsidRDefault="001912F4" w:rsidP="000D1A7A">
      <w:pPr>
        <w:rPr>
          <w:rFonts w:ascii="微软雅黑" w:eastAsia="微软雅黑" w:hAnsi="微软雅黑"/>
          <w:sz w:val="28"/>
          <w:szCs w:val="28"/>
        </w:rPr>
      </w:pPr>
    </w:p>
    <w:p w:rsidR="000D1A7A" w:rsidRDefault="000D1A7A" w:rsidP="000D1A7A">
      <w:pPr>
        <w:rPr>
          <w:rFonts w:ascii="微软雅黑" w:eastAsia="微软雅黑" w:hAnsi="微软雅黑"/>
          <w:sz w:val="28"/>
          <w:szCs w:val="28"/>
        </w:rPr>
      </w:pPr>
    </w:p>
    <w:p w:rsidR="000D1A7A" w:rsidRDefault="000D1A7A" w:rsidP="000D1A7A">
      <w:pPr>
        <w:rPr>
          <w:rFonts w:ascii="微软雅黑" w:eastAsia="微软雅黑" w:hAnsi="微软雅黑"/>
          <w:sz w:val="28"/>
          <w:szCs w:val="28"/>
        </w:rPr>
      </w:pPr>
    </w:p>
    <w:p w:rsidR="000D1A7A" w:rsidRPr="003C4E2E" w:rsidRDefault="000D1A7A" w:rsidP="000D1A7A">
      <w:pPr>
        <w:rPr>
          <w:rFonts w:ascii="宋体" w:hAnsi="宋体"/>
          <w:b/>
          <w:sz w:val="28"/>
          <w:szCs w:val="28"/>
        </w:rPr>
      </w:pPr>
      <w:r w:rsidRPr="003C4E2E">
        <w:rPr>
          <w:rFonts w:ascii="宋体" w:hAnsi="宋体" w:hint="eastAsia"/>
          <w:b/>
          <w:sz w:val="28"/>
          <w:szCs w:val="28"/>
        </w:rPr>
        <w:t>关键词：</w:t>
      </w:r>
      <w:r>
        <w:rPr>
          <w:rFonts w:ascii="宋体" w:hAnsi="宋体" w:hint="eastAsia"/>
          <w:b/>
          <w:sz w:val="28"/>
          <w:szCs w:val="28"/>
        </w:rPr>
        <w:t xml:space="preserve"> 举办  </w:t>
      </w:r>
      <w:r w:rsidR="00527C19">
        <w:rPr>
          <w:rFonts w:ascii="宋体" w:hAnsi="宋体" w:hint="eastAsia"/>
          <w:b/>
          <w:sz w:val="28"/>
          <w:szCs w:val="28"/>
        </w:rPr>
        <w:t>第五届</w:t>
      </w:r>
      <w:r w:rsidRPr="000D1A7A">
        <w:rPr>
          <w:rFonts w:ascii="宋体" w:hAnsi="宋体" w:hint="eastAsia"/>
          <w:b/>
          <w:sz w:val="28"/>
          <w:szCs w:val="28"/>
        </w:rPr>
        <w:t>职业规划</w:t>
      </w:r>
      <w:r>
        <w:rPr>
          <w:rFonts w:ascii="宋体" w:hAnsi="宋体" w:hint="eastAsia"/>
          <w:b/>
          <w:sz w:val="28"/>
          <w:szCs w:val="28"/>
        </w:rPr>
        <w:t xml:space="preserve">设计大赛  </w:t>
      </w:r>
      <w:r w:rsidRPr="000D1A7A">
        <w:rPr>
          <w:rFonts w:ascii="宋体" w:hAnsi="宋体" w:hint="eastAsia"/>
          <w:b/>
          <w:sz w:val="28"/>
          <w:szCs w:val="28"/>
        </w:rPr>
        <w:t>大学生创业大赛</w:t>
      </w:r>
      <w:r>
        <w:rPr>
          <w:rFonts w:ascii="宋体" w:hAnsi="宋体" w:hint="eastAsia"/>
          <w:b/>
          <w:sz w:val="28"/>
          <w:szCs w:val="28"/>
        </w:rPr>
        <w:t xml:space="preserve">  </w:t>
      </w:r>
      <w:r w:rsidRPr="000D1A7A">
        <w:rPr>
          <w:rFonts w:ascii="宋体" w:hAnsi="宋体" w:hint="eastAsia"/>
          <w:b/>
          <w:sz w:val="28"/>
          <w:szCs w:val="28"/>
        </w:rPr>
        <w:t>通知</w:t>
      </w:r>
      <w:r w:rsidR="009139E8" w:rsidRPr="009139E8">
        <w:rPr>
          <w:rFonts w:eastAsia="方正仿宋_GBK"/>
          <w:noProof/>
          <w:sz w:val="32"/>
        </w:rPr>
        <w:pict>
          <v:line id="Line 3" o:spid="_x0000_s1029" style="position:absolute;left:0;text-align:left;flip:y;z-index:2;visibility:visible;mso-position-horizontal-relative:text;mso-position-vertical-relative:text" from="0,28.2pt" to="441pt,2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" strokeweight="1.5pt"/>
        </w:pict>
      </w:r>
    </w:p>
    <w:p w:rsidR="000D1A7A" w:rsidRPr="003C4E2E" w:rsidRDefault="000D1A7A" w:rsidP="000D1A7A">
      <w:pPr>
        <w:spacing w:line="700" w:lineRule="exact"/>
        <w:rPr>
          <w:rFonts w:ascii="宋体" w:hAnsi="宋体"/>
          <w:b/>
          <w:sz w:val="28"/>
          <w:szCs w:val="28"/>
        </w:rPr>
      </w:pPr>
      <w:r w:rsidRPr="003C4E2E">
        <w:rPr>
          <w:rFonts w:ascii="宋体" w:hAnsi="宋体" w:hint="eastAsia"/>
          <w:b/>
          <w:sz w:val="28"/>
          <w:szCs w:val="28"/>
        </w:rPr>
        <w:t>抄  报：校领导</w:t>
      </w:r>
    </w:p>
    <w:p w:rsidR="000D1A7A" w:rsidRDefault="009139E8" w:rsidP="000D1A7A">
      <w:r>
        <w:rPr>
          <w:noProof/>
        </w:rPr>
        <w:pict>
          <v:line id="Line 2" o:spid="_x0000_s1028" style="position:absolute;left:0;text-align:left;flip:y;z-index:1;visibility:visible" from="0,0" to="44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" strokeweight="1.5pt"/>
        </w:pict>
      </w:r>
      <w:r w:rsidR="000D1A7A" w:rsidRPr="003C4E2E">
        <w:rPr>
          <w:rFonts w:ascii="宋体" w:hAnsi="宋体" w:hint="eastAsia"/>
          <w:b/>
          <w:sz w:val="28"/>
          <w:szCs w:val="28"/>
        </w:rPr>
        <w:t>大学生就业创业指导服务中心</w:t>
      </w:r>
      <w:r w:rsidR="000D1A7A">
        <w:rPr>
          <w:rFonts w:ascii="宋体" w:hAnsi="宋体" w:hint="eastAsia"/>
          <w:b/>
          <w:sz w:val="28"/>
          <w:szCs w:val="28"/>
        </w:rPr>
        <w:t xml:space="preserve">             </w:t>
      </w:r>
      <w:r w:rsidR="000D1A7A" w:rsidRPr="00EA1BA0">
        <w:rPr>
          <w:rFonts w:ascii="宋体" w:hAnsi="宋体" w:hint="eastAsia"/>
          <w:b/>
          <w:sz w:val="28"/>
          <w:szCs w:val="28"/>
        </w:rPr>
        <w:t>201</w:t>
      </w:r>
      <w:r w:rsidR="00EA4C1E">
        <w:rPr>
          <w:rFonts w:ascii="宋体" w:hAnsi="宋体" w:hint="eastAsia"/>
          <w:b/>
          <w:sz w:val="28"/>
          <w:szCs w:val="28"/>
        </w:rPr>
        <w:t>9</w:t>
      </w:r>
      <w:r w:rsidR="000D1A7A" w:rsidRPr="00EA1BA0">
        <w:rPr>
          <w:rFonts w:ascii="宋体" w:hAnsi="宋体" w:hint="eastAsia"/>
          <w:b/>
          <w:sz w:val="28"/>
          <w:szCs w:val="28"/>
        </w:rPr>
        <w:t>年</w:t>
      </w:r>
      <w:r w:rsidR="00CB4996">
        <w:rPr>
          <w:rFonts w:ascii="宋体" w:hAnsi="宋体" w:hint="eastAsia"/>
          <w:b/>
          <w:sz w:val="28"/>
          <w:szCs w:val="28"/>
        </w:rPr>
        <w:t>4</w:t>
      </w:r>
      <w:r w:rsidR="000D1A7A" w:rsidRPr="00EA1BA0">
        <w:rPr>
          <w:rFonts w:ascii="宋体" w:hAnsi="宋体" w:hint="eastAsia"/>
          <w:b/>
          <w:sz w:val="28"/>
          <w:szCs w:val="28"/>
        </w:rPr>
        <w:t>月</w:t>
      </w:r>
      <w:r w:rsidR="00CB4996">
        <w:rPr>
          <w:rFonts w:ascii="宋体" w:hAnsi="宋体" w:hint="eastAsia"/>
          <w:b/>
          <w:sz w:val="28"/>
          <w:szCs w:val="28"/>
        </w:rPr>
        <w:t>1</w:t>
      </w:r>
      <w:r w:rsidR="000D1A7A" w:rsidRPr="00EA1BA0">
        <w:rPr>
          <w:rFonts w:ascii="宋体" w:hAnsi="宋体" w:hint="eastAsia"/>
          <w:b/>
          <w:sz w:val="28"/>
          <w:szCs w:val="28"/>
        </w:rPr>
        <w:t>日</w:t>
      </w:r>
      <w:r w:rsidR="000D1A7A" w:rsidRPr="003C4E2E">
        <w:rPr>
          <w:rFonts w:ascii="宋体" w:hAnsi="宋体" w:hint="eastAsia"/>
          <w:b/>
          <w:sz w:val="28"/>
          <w:szCs w:val="28"/>
        </w:rPr>
        <w:t>印发</w:t>
      </w:r>
    </w:p>
    <w:sectPr w:rsidR="000D1A7A" w:rsidSect="00A96E1B">
      <w:pgSz w:w="11901" w:h="16840"/>
      <w:pgMar w:top="1418" w:right="1134" w:bottom="1134" w:left="1134" w:header="851" w:footer="992"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B15" w:rsidRDefault="00F31B15">
      <w:r>
        <w:separator/>
      </w:r>
    </w:p>
  </w:endnote>
  <w:endnote w:type="continuationSeparator" w:id="0">
    <w:p w:rsidR="00F31B15" w:rsidRDefault="00F31B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48" w:rsidRDefault="009139E8">
    <w:pPr>
      <w:pStyle w:val="a6"/>
      <w:framePr w:wrap="around" w:vAnchor="text" w:hAnchor="margin" w:xAlign="center" w:y="1"/>
      <w:rPr>
        <w:rStyle w:val="a3"/>
      </w:rPr>
    </w:pPr>
    <w:r>
      <w:fldChar w:fldCharType="begin"/>
    </w:r>
    <w:r w:rsidR="000F0F48">
      <w:rPr>
        <w:rStyle w:val="a3"/>
      </w:rPr>
      <w:instrText xml:space="preserve">PAGE  </w:instrText>
    </w:r>
    <w:r>
      <w:fldChar w:fldCharType="separate"/>
    </w:r>
    <w:r w:rsidR="000F0F48">
      <w:rPr>
        <w:rStyle w:val="a3"/>
      </w:rPr>
      <w:t>1</w:t>
    </w:r>
    <w:r>
      <w:fldChar w:fldCharType="end"/>
    </w:r>
  </w:p>
  <w:p w:rsidR="000F0F48" w:rsidRDefault="000F0F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48" w:rsidRDefault="000F0F48">
    <w:pPr>
      <w:pStyle w:val="a6"/>
      <w:framePr w:wrap="around" w:vAnchor="text" w:hAnchor="page" w:x="5401" w:y="29"/>
      <w:jc w:val="center"/>
      <w:rPr>
        <w:rStyle w:val="a3"/>
      </w:rPr>
    </w:pPr>
    <w:r>
      <w:rPr>
        <w:rFonts w:hint="eastAsia"/>
      </w:rPr>
      <w:t>—</w:t>
    </w:r>
    <w:r>
      <w:rPr>
        <w:rFonts w:hint="eastAsia"/>
      </w:rPr>
      <w:t xml:space="preserve"> </w:t>
    </w:r>
    <w:r>
      <w:rPr>
        <w:rFonts w:ascii="华文中宋" w:eastAsia="华文中宋" w:hAnsi="华文中宋" w:hint="eastAsia"/>
        <w:sz w:val="21"/>
        <w:szCs w:val="21"/>
      </w:rPr>
      <w:t xml:space="preserve"> </w:t>
    </w:r>
    <w:r w:rsidR="009139E8">
      <w:rPr>
        <w:rFonts w:ascii="华文中宋" w:eastAsia="华文中宋" w:hAnsi="华文中宋"/>
        <w:sz w:val="21"/>
        <w:szCs w:val="21"/>
      </w:rPr>
      <w:fldChar w:fldCharType="begin"/>
    </w:r>
    <w:r>
      <w:rPr>
        <w:rStyle w:val="a3"/>
        <w:rFonts w:ascii="华文中宋" w:eastAsia="华文中宋" w:hAnsi="华文中宋"/>
        <w:sz w:val="21"/>
        <w:szCs w:val="21"/>
      </w:rPr>
      <w:instrText xml:space="preserve">PAGE  </w:instrText>
    </w:r>
    <w:r w:rsidR="009139E8">
      <w:rPr>
        <w:rFonts w:ascii="华文中宋" w:eastAsia="华文中宋" w:hAnsi="华文中宋"/>
        <w:sz w:val="21"/>
        <w:szCs w:val="21"/>
      </w:rPr>
      <w:fldChar w:fldCharType="separate"/>
    </w:r>
    <w:r w:rsidR="00F31B15">
      <w:rPr>
        <w:rStyle w:val="a3"/>
        <w:rFonts w:ascii="华文中宋" w:eastAsia="华文中宋" w:hAnsi="华文中宋"/>
        <w:noProof/>
        <w:sz w:val="21"/>
        <w:szCs w:val="21"/>
      </w:rPr>
      <w:t>1</w:t>
    </w:r>
    <w:r w:rsidR="009139E8">
      <w:rPr>
        <w:rFonts w:ascii="华文中宋" w:eastAsia="华文中宋" w:hAnsi="华文中宋"/>
        <w:sz w:val="21"/>
        <w:szCs w:val="21"/>
      </w:rPr>
      <w:fldChar w:fldCharType="end"/>
    </w:r>
    <w:r>
      <w:rPr>
        <w:rFonts w:hint="eastAsia"/>
      </w:rPr>
      <w:t xml:space="preserve">  </w:t>
    </w:r>
    <w:r>
      <w:rPr>
        <w:rFonts w:hint="eastAsia"/>
      </w:rPr>
      <w:t>—</w:t>
    </w:r>
  </w:p>
  <w:p w:rsidR="000F0F48" w:rsidRDefault="000F0F48">
    <w:pPr>
      <w:pStyle w:val="a6"/>
      <w:ind w:lef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48" w:rsidRDefault="000F0F48">
    <w:pPr>
      <w:pStyle w:val="a6"/>
      <w:framePr w:wrap="around" w:vAnchor="text" w:hAnchor="page" w:x="5401" w:y="1"/>
      <w:rPr>
        <w:rStyle w:val="a3"/>
      </w:rPr>
    </w:pPr>
    <w:r>
      <w:rPr>
        <w:rFonts w:hint="eastAsia"/>
      </w:rPr>
      <w:t>—</w:t>
    </w:r>
    <w:r>
      <w:rPr>
        <w:rFonts w:hint="eastAsia"/>
      </w:rPr>
      <w:t xml:space="preserve"> </w:t>
    </w:r>
    <w:r>
      <w:rPr>
        <w:rFonts w:ascii="华文中宋" w:eastAsia="华文中宋" w:hAnsi="华文中宋" w:hint="eastAsia"/>
        <w:sz w:val="21"/>
        <w:szCs w:val="21"/>
      </w:rPr>
      <w:t xml:space="preserve"> </w:t>
    </w:r>
    <w:r w:rsidR="009139E8">
      <w:rPr>
        <w:rFonts w:ascii="华文中宋" w:eastAsia="华文中宋" w:hAnsi="华文中宋"/>
        <w:sz w:val="21"/>
        <w:szCs w:val="21"/>
      </w:rPr>
      <w:fldChar w:fldCharType="begin"/>
    </w:r>
    <w:r>
      <w:rPr>
        <w:rStyle w:val="a3"/>
        <w:rFonts w:ascii="华文中宋" w:eastAsia="华文中宋" w:hAnsi="华文中宋"/>
        <w:sz w:val="21"/>
        <w:szCs w:val="21"/>
      </w:rPr>
      <w:instrText xml:space="preserve">PAGE  </w:instrText>
    </w:r>
    <w:r w:rsidR="009139E8">
      <w:rPr>
        <w:rFonts w:ascii="华文中宋" w:eastAsia="华文中宋" w:hAnsi="华文中宋"/>
        <w:sz w:val="21"/>
        <w:szCs w:val="21"/>
      </w:rPr>
      <w:fldChar w:fldCharType="separate"/>
    </w:r>
    <w:r w:rsidR="00F358B9">
      <w:rPr>
        <w:rStyle w:val="a3"/>
        <w:rFonts w:ascii="华文中宋" w:eastAsia="华文中宋" w:hAnsi="华文中宋"/>
        <w:noProof/>
        <w:sz w:val="21"/>
        <w:szCs w:val="21"/>
      </w:rPr>
      <w:t>21</w:t>
    </w:r>
    <w:r w:rsidR="009139E8">
      <w:rPr>
        <w:rFonts w:ascii="华文中宋" w:eastAsia="华文中宋" w:hAnsi="华文中宋"/>
        <w:sz w:val="21"/>
        <w:szCs w:val="21"/>
      </w:rPr>
      <w:fldChar w:fldCharType="end"/>
    </w:r>
    <w:r>
      <w:rPr>
        <w:rFonts w:hint="eastAsia"/>
      </w:rPr>
      <w:t xml:space="preserve">  </w:t>
    </w:r>
    <w:r>
      <w:rPr>
        <w:rFonts w:hint="eastAsia"/>
      </w:rPr>
      <w:t>—</w:t>
    </w:r>
  </w:p>
  <w:p w:rsidR="000F0F48" w:rsidRDefault="000F0F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B15" w:rsidRDefault="00F31B15">
      <w:r>
        <w:separator/>
      </w:r>
    </w:p>
  </w:footnote>
  <w:footnote w:type="continuationSeparator" w:id="0">
    <w:p w:rsidR="00F31B15" w:rsidRDefault="00F3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48" w:rsidRDefault="000F0F4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4D867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211DBF"/>
    <w:multiLevelType w:val="hybridMultilevel"/>
    <w:tmpl w:val="A5A402B6"/>
    <w:lvl w:ilvl="0" w:tplc="E0C21CE4">
      <w:numFmt w:val="bullet"/>
      <w:lvlText w:val="-"/>
      <w:lvlJc w:val="left"/>
      <w:pPr>
        <w:ind w:left="360" w:hanging="360"/>
      </w:pPr>
      <w:rPr>
        <w:rFonts w:ascii="仿宋_GB2312" w:eastAsia="仿宋_GB2312" w:hAnsi="宋体"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F1033B2"/>
    <w:multiLevelType w:val="multilevel"/>
    <w:tmpl w:val="2F1033B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CC43A8"/>
    <w:multiLevelType w:val="multilevel"/>
    <w:tmpl w:val="3FCC43A8"/>
    <w:lvl w:ilvl="0">
      <w:start w:val="11"/>
      <w:numFmt w:val="chineseCounting"/>
      <w:suff w:val="nothing"/>
      <w:lvlText w:val="%1、"/>
      <w:lvlJc w:val="left"/>
      <w:pPr>
        <w:ind w:left="0" w:firstLine="0"/>
      </w:pPr>
      <w:rPr>
        <w:rFonts w:ascii="方正小标宋_GBK" w:eastAsia="方正小标宋_GBK"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3AF0198"/>
    <w:multiLevelType w:val="multilevel"/>
    <w:tmpl w:val="63AF019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435"/>
  <w:displayHorizontalDrawingGridEvery w:val="0"/>
  <w:characterSpacingControl w:val="compressPunctuation"/>
  <w:savePreviewPicture/>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5848"/>
    <w:rsid w:val="000018FE"/>
    <w:rsid w:val="0001374D"/>
    <w:rsid w:val="000159C2"/>
    <w:rsid w:val="000271F7"/>
    <w:rsid w:val="000328CE"/>
    <w:rsid w:val="0005255F"/>
    <w:rsid w:val="00055F7C"/>
    <w:rsid w:val="00057910"/>
    <w:rsid w:val="0006253A"/>
    <w:rsid w:val="00063FF8"/>
    <w:rsid w:val="000770D7"/>
    <w:rsid w:val="00084A84"/>
    <w:rsid w:val="00090FA5"/>
    <w:rsid w:val="00093415"/>
    <w:rsid w:val="00094C56"/>
    <w:rsid w:val="000C6B08"/>
    <w:rsid w:val="000C7FC3"/>
    <w:rsid w:val="000D10B6"/>
    <w:rsid w:val="000D1A7A"/>
    <w:rsid w:val="000D6155"/>
    <w:rsid w:val="000F0F48"/>
    <w:rsid w:val="00114393"/>
    <w:rsid w:val="00127E09"/>
    <w:rsid w:val="00131D6C"/>
    <w:rsid w:val="00135B57"/>
    <w:rsid w:val="00140F4E"/>
    <w:rsid w:val="00141C37"/>
    <w:rsid w:val="00170590"/>
    <w:rsid w:val="00182A6B"/>
    <w:rsid w:val="00185095"/>
    <w:rsid w:val="0018780F"/>
    <w:rsid w:val="001912F4"/>
    <w:rsid w:val="001946E6"/>
    <w:rsid w:val="001A601A"/>
    <w:rsid w:val="001B35B3"/>
    <w:rsid w:val="001B4732"/>
    <w:rsid w:val="001B61DD"/>
    <w:rsid w:val="001C577F"/>
    <w:rsid w:val="001F212B"/>
    <w:rsid w:val="001F3A6E"/>
    <w:rsid w:val="0020372B"/>
    <w:rsid w:val="00212A11"/>
    <w:rsid w:val="00212D6D"/>
    <w:rsid w:val="002131E8"/>
    <w:rsid w:val="002142FD"/>
    <w:rsid w:val="00216818"/>
    <w:rsid w:val="002232AD"/>
    <w:rsid w:val="00235DA1"/>
    <w:rsid w:val="002372FA"/>
    <w:rsid w:val="00244741"/>
    <w:rsid w:val="00247091"/>
    <w:rsid w:val="002512CC"/>
    <w:rsid w:val="00257568"/>
    <w:rsid w:val="00275EFC"/>
    <w:rsid w:val="0027752A"/>
    <w:rsid w:val="0027760B"/>
    <w:rsid w:val="00291415"/>
    <w:rsid w:val="0029592C"/>
    <w:rsid w:val="002B23B4"/>
    <w:rsid w:val="002C5D58"/>
    <w:rsid w:val="002D229C"/>
    <w:rsid w:val="002E19B1"/>
    <w:rsid w:val="002F73D1"/>
    <w:rsid w:val="00300D10"/>
    <w:rsid w:val="00301326"/>
    <w:rsid w:val="00315585"/>
    <w:rsid w:val="003157B1"/>
    <w:rsid w:val="003462E2"/>
    <w:rsid w:val="0037127A"/>
    <w:rsid w:val="003735FC"/>
    <w:rsid w:val="00391B64"/>
    <w:rsid w:val="003A2A8D"/>
    <w:rsid w:val="003A618F"/>
    <w:rsid w:val="003A67D0"/>
    <w:rsid w:val="003B7510"/>
    <w:rsid w:val="003C56F3"/>
    <w:rsid w:val="003D0761"/>
    <w:rsid w:val="003D7FCA"/>
    <w:rsid w:val="003E5CB5"/>
    <w:rsid w:val="003E5EC8"/>
    <w:rsid w:val="004072EA"/>
    <w:rsid w:val="00410B11"/>
    <w:rsid w:val="00417824"/>
    <w:rsid w:val="00432BF2"/>
    <w:rsid w:val="00442605"/>
    <w:rsid w:val="0044530F"/>
    <w:rsid w:val="00464DDB"/>
    <w:rsid w:val="00473106"/>
    <w:rsid w:val="00483B0A"/>
    <w:rsid w:val="004952D4"/>
    <w:rsid w:val="004C786F"/>
    <w:rsid w:val="004D1136"/>
    <w:rsid w:val="004E0AC1"/>
    <w:rsid w:val="004F0382"/>
    <w:rsid w:val="005210C4"/>
    <w:rsid w:val="0052564F"/>
    <w:rsid w:val="00527C19"/>
    <w:rsid w:val="005571C8"/>
    <w:rsid w:val="0056395B"/>
    <w:rsid w:val="00570650"/>
    <w:rsid w:val="005852B9"/>
    <w:rsid w:val="00591FB4"/>
    <w:rsid w:val="005A266F"/>
    <w:rsid w:val="005A4CE4"/>
    <w:rsid w:val="005B3B41"/>
    <w:rsid w:val="005C2513"/>
    <w:rsid w:val="005D11DA"/>
    <w:rsid w:val="005D1E2A"/>
    <w:rsid w:val="005D58DA"/>
    <w:rsid w:val="005F2A3A"/>
    <w:rsid w:val="006214CE"/>
    <w:rsid w:val="006435C6"/>
    <w:rsid w:val="00652B04"/>
    <w:rsid w:val="006969C7"/>
    <w:rsid w:val="006A6A46"/>
    <w:rsid w:val="006A747C"/>
    <w:rsid w:val="006B0232"/>
    <w:rsid w:val="006B0CF6"/>
    <w:rsid w:val="006B17A1"/>
    <w:rsid w:val="006B42CC"/>
    <w:rsid w:val="006B71BA"/>
    <w:rsid w:val="006C599F"/>
    <w:rsid w:val="006E400F"/>
    <w:rsid w:val="006E698F"/>
    <w:rsid w:val="007032D8"/>
    <w:rsid w:val="00705452"/>
    <w:rsid w:val="00711912"/>
    <w:rsid w:val="00712440"/>
    <w:rsid w:val="00717694"/>
    <w:rsid w:val="00726748"/>
    <w:rsid w:val="007309AD"/>
    <w:rsid w:val="00743EB6"/>
    <w:rsid w:val="00745421"/>
    <w:rsid w:val="0076257F"/>
    <w:rsid w:val="00773312"/>
    <w:rsid w:val="0077485C"/>
    <w:rsid w:val="0078544D"/>
    <w:rsid w:val="0079639F"/>
    <w:rsid w:val="007A1795"/>
    <w:rsid w:val="007A5FEE"/>
    <w:rsid w:val="007C6F4E"/>
    <w:rsid w:val="007D7AA6"/>
    <w:rsid w:val="007E3E2F"/>
    <w:rsid w:val="007E6506"/>
    <w:rsid w:val="007F385F"/>
    <w:rsid w:val="008166A5"/>
    <w:rsid w:val="00821889"/>
    <w:rsid w:val="008376BC"/>
    <w:rsid w:val="0084691E"/>
    <w:rsid w:val="00847517"/>
    <w:rsid w:val="00850482"/>
    <w:rsid w:val="00850518"/>
    <w:rsid w:val="00871C94"/>
    <w:rsid w:val="00886740"/>
    <w:rsid w:val="008A3975"/>
    <w:rsid w:val="008B439C"/>
    <w:rsid w:val="008D3D9F"/>
    <w:rsid w:val="008E6BEA"/>
    <w:rsid w:val="008E7AB8"/>
    <w:rsid w:val="008F3340"/>
    <w:rsid w:val="00901AA3"/>
    <w:rsid w:val="0091355E"/>
    <w:rsid w:val="009139E8"/>
    <w:rsid w:val="009273F4"/>
    <w:rsid w:val="00931F68"/>
    <w:rsid w:val="00932E13"/>
    <w:rsid w:val="009503B0"/>
    <w:rsid w:val="00951977"/>
    <w:rsid w:val="009630D5"/>
    <w:rsid w:val="009649EC"/>
    <w:rsid w:val="00984214"/>
    <w:rsid w:val="00993CAF"/>
    <w:rsid w:val="009A5D59"/>
    <w:rsid w:val="009B23B0"/>
    <w:rsid w:val="009C5A2F"/>
    <w:rsid w:val="009D225D"/>
    <w:rsid w:val="009F30E6"/>
    <w:rsid w:val="00A1198F"/>
    <w:rsid w:val="00A150D6"/>
    <w:rsid w:val="00A205F7"/>
    <w:rsid w:val="00A21A90"/>
    <w:rsid w:val="00A27E36"/>
    <w:rsid w:val="00A33E0C"/>
    <w:rsid w:val="00A42F8F"/>
    <w:rsid w:val="00A62C69"/>
    <w:rsid w:val="00A77CEA"/>
    <w:rsid w:val="00A81CD4"/>
    <w:rsid w:val="00A8460F"/>
    <w:rsid w:val="00A913EA"/>
    <w:rsid w:val="00A94B9B"/>
    <w:rsid w:val="00A95848"/>
    <w:rsid w:val="00A96E1B"/>
    <w:rsid w:val="00AA6118"/>
    <w:rsid w:val="00AB16AD"/>
    <w:rsid w:val="00AD300A"/>
    <w:rsid w:val="00AE44D9"/>
    <w:rsid w:val="00AE7FDC"/>
    <w:rsid w:val="00AF1646"/>
    <w:rsid w:val="00B01A61"/>
    <w:rsid w:val="00B13698"/>
    <w:rsid w:val="00B1571C"/>
    <w:rsid w:val="00B15E38"/>
    <w:rsid w:val="00B21337"/>
    <w:rsid w:val="00B228B1"/>
    <w:rsid w:val="00B25562"/>
    <w:rsid w:val="00B362BB"/>
    <w:rsid w:val="00B447A9"/>
    <w:rsid w:val="00B51C77"/>
    <w:rsid w:val="00B5622A"/>
    <w:rsid w:val="00B7541A"/>
    <w:rsid w:val="00B775C3"/>
    <w:rsid w:val="00B82F57"/>
    <w:rsid w:val="00BA33E7"/>
    <w:rsid w:val="00BB1CF6"/>
    <w:rsid w:val="00BD61E9"/>
    <w:rsid w:val="00BE5FE2"/>
    <w:rsid w:val="00C164D5"/>
    <w:rsid w:val="00C205BB"/>
    <w:rsid w:val="00C2236E"/>
    <w:rsid w:val="00C37D84"/>
    <w:rsid w:val="00C4209E"/>
    <w:rsid w:val="00C60006"/>
    <w:rsid w:val="00C62AFF"/>
    <w:rsid w:val="00C6406F"/>
    <w:rsid w:val="00C81B01"/>
    <w:rsid w:val="00C878B8"/>
    <w:rsid w:val="00CA272C"/>
    <w:rsid w:val="00CB3468"/>
    <w:rsid w:val="00CB439D"/>
    <w:rsid w:val="00CB4996"/>
    <w:rsid w:val="00CC2FED"/>
    <w:rsid w:val="00CC3D19"/>
    <w:rsid w:val="00CC40FA"/>
    <w:rsid w:val="00CE7421"/>
    <w:rsid w:val="00D0256D"/>
    <w:rsid w:val="00D1239A"/>
    <w:rsid w:val="00D23788"/>
    <w:rsid w:val="00D35A23"/>
    <w:rsid w:val="00D4441C"/>
    <w:rsid w:val="00D5106D"/>
    <w:rsid w:val="00D5265D"/>
    <w:rsid w:val="00D57F7B"/>
    <w:rsid w:val="00D859C7"/>
    <w:rsid w:val="00D87830"/>
    <w:rsid w:val="00D94D5B"/>
    <w:rsid w:val="00DA4DAF"/>
    <w:rsid w:val="00DB08A8"/>
    <w:rsid w:val="00DC023E"/>
    <w:rsid w:val="00DE5A5E"/>
    <w:rsid w:val="00DE610F"/>
    <w:rsid w:val="00E0339A"/>
    <w:rsid w:val="00E2584F"/>
    <w:rsid w:val="00E36607"/>
    <w:rsid w:val="00E40201"/>
    <w:rsid w:val="00E546FB"/>
    <w:rsid w:val="00E66018"/>
    <w:rsid w:val="00E82974"/>
    <w:rsid w:val="00E853DE"/>
    <w:rsid w:val="00E9148E"/>
    <w:rsid w:val="00EA4C1E"/>
    <w:rsid w:val="00EB18A4"/>
    <w:rsid w:val="00EB553E"/>
    <w:rsid w:val="00EC387A"/>
    <w:rsid w:val="00EC6783"/>
    <w:rsid w:val="00ED04FA"/>
    <w:rsid w:val="00ED13D0"/>
    <w:rsid w:val="00EE4C0D"/>
    <w:rsid w:val="00F109A0"/>
    <w:rsid w:val="00F11053"/>
    <w:rsid w:val="00F22858"/>
    <w:rsid w:val="00F31B15"/>
    <w:rsid w:val="00F32603"/>
    <w:rsid w:val="00F358B9"/>
    <w:rsid w:val="00F37BC8"/>
    <w:rsid w:val="00F4681A"/>
    <w:rsid w:val="00F534C9"/>
    <w:rsid w:val="00F5380D"/>
    <w:rsid w:val="00F637DE"/>
    <w:rsid w:val="00F86AD1"/>
    <w:rsid w:val="00F96C14"/>
    <w:rsid w:val="00FA64AD"/>
    <w:rsid w:val="00FD5827"/>
    <w:rsid w:val="00FE677F"/>
    <w:rsid w:val="00FF1F04"/>
    <w:rsid w:val="1CDE37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uiPriority="99" w:qFormat="1"/>
    <w:lsdException w:name="Colorful Grid" w:uiPriority="99"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7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17A1"/>
  </w:style>
  <w:style w:type="character" w:customStyle="1" w:styleId="2Char">
    <w:name w:val="正文文本 2 Char"/>
    <w:link w:val="2"/>
    <w:uiPriority w:val="99"/>
    <w:rsid w:val="006B17A1"/>
    <w:rPr>
      <w:rFonts w:eastAsia="仿宋_GB2312"/>
      <w:kern w:val="2"/>
      <w:sz w:val="32"/>
      <w:szCs w:val="24"/>
    </w:rPr>
  </w:style>
  <w:style w:type="character" w:customStyle="1" w:styleId="Char">
    <w:name w:val="正文文本 Char"/>
    <w:link w:val="a4"/>
    <w:rsid w:val="006B17A1"/>
    <w:rPr>
      <w:spacing w:val="10"/>
      <w:kern w:val="2"/>
      <w:sz w:val="44"/>
      <w:szCs w:val="24"/>
    </w:rPr>
  </w:style>
  <w:style w:type="character" w:customStyle="1" w:styleId="Char0">
    <w:name w:val="页眉 Char"/>
    <w:link w:val="a5"/>
    <w:rsid w:val="006B17A1"/>
    <w:rPr>
      <w:kern w:val="2"/>
      <w:sz w:val="18"/>
      <w:szCs w:val="18"/>
    </w:rPr>
  </w:style>
  <w:style w:type="character" w:customStyle="1" w:styleId="Char1">
    <w:name w:val="页脚 Char"/>
    <w:link w:val="a6"/>
    <w:uiPriority w:val="99"/>
    <w:rsid w:val="006B17A1"/>
    <w:rPr>
      <w:kern w:val="2"/>
      <w:sz w:val="18"/>
      <w:szCs w:val="18"/>
    </w:rPr>
  </w:style>
  <w:style w:type="paragraph" w:styleId="a4">
    <w:name w:val="Body Text"/>
    <w:basedOn w:val="a"/>
    <w:link w:val="Char"/>
    <w:rsid w:val="006B17A1"/>
    <w:pPr>
      <w:spacing w:line="520" w:lineRule="exact"/>
      <w:jc w:val="center"/>
    </w:pPr>
    <w:rPr>
      <w:spacing w:val="10"/>
      <w:sz w:val="44"/>
      <w:lang/>
    </w:rPr>
  </w:style>
  <w:style w:type="paragraph" w:styleId="a5">
    <w:name w:val="header"/>
    <w:basedOn w:val="a"/>
    <w:link w:val="Char0"/>
    <w:rsid w:val="006B17A1"/>
    <w:pPr>
      <w:pBdr>
        <w:bottom w:val="single" w:sz="6" w:space="1" w:color="auto"/>
      </w:pBdr>
      <w:tabs>
        <w:tab w:val="center" w:pos="4153"/>
        <w:tab w:val="right" w:pos="8306"/>
      </w:tabs>
      <w:snapToGrid w:val="0"/>
      <w:jc w:val="center"/>
    </w:pPr>
    <w:rPr>
      <w:sz w:val="18"/>
      <w:szCs w:val="18"/>
      <w:lang/>
    </w:rPr>
  </w:style>
  <w:style w:type="paragraph" w:styleId="a6">
    <w:name w:val="footer"/>
    <w:basedOn w:val="a"/>
    <w:link w:val="Char1"/>
    <w:uiPriority w:val="99"/>
    <w:rsid w:val="006B17A1"/>
    <w:pPr>
      <w:tabs>
        <w:tab w:val="center" w:pos="4153"/>
        <w:tab w:val="right" w:pos="8306"/>
      </w:tabs>
      <w:snapToGrid w:val="0"/>
      <w:jc w:val="left"/>
    </w:pPr>
    <w:rPr>
      <w:sz w:val="18"/>
      <w:szCs w:val="18"/>
      <w:lang/>
    </w:rPr>
  </w:style>
  <w:style w:type="paragraph" w:styleId="2">
    <w:name w:val="Body Text 2"/>
    <w:basedOn w:val="a"/>
    <w:link w:val="2Char"/>
    <w:uiPriority w:val="99"/>
    <w:unhideWhenUsed/>
    <w:rsid w:val="006B17A1"/>
    <w:pPr>
      <w:spacing w:after="120" w:line="480" w:lineRule="auto"/>
    </w:pPr>
    <w:rPr>
      <w:rFonts w:eastAsia="仿宋_GB2312"/>
      <w:sz w:val="32"/>
      <w:lang/>
    </w:rPr>
  </w:style>
  <w:style w:type="paragraph" w:styleId="a7">
    <w:name w:val="Normal (Web)"/>
    <w:basedOn w:val="a"/>
    <w:uiPriority w:val="99"/>
    <w:rsid w:val="006B17A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581028">
      <w:bodyDiv w:val="1"/>
      <w:marLeft w:val="0"/>
      <w:marRight w:val="0"/>
      <w:marTop w:val="0"/>
      <w:marBottom w:val="0"/>
      <w:divBdr>
        <w:top w:val="none" w:sz="0" w:space="0" w:color="auto"/>
        <w:left w:val="none" w:sz="0" w:space="0" w:color="auto"/>
        <w:bottom w:val="none" w:sz="0" w:space="0" w:color="auto"/>
        <w:right w:val="none" w:sz="0" w:space="0" w:color="auto"/>
      </w:divBdr>
      <w:divsChild>
        <w:div w:id="1787894416">
          <w:marLeft w:val="0"/>
          <w:marRight w:val="0"/>
          <w:marTop w:val="100"/>
          <w:marBottom w:val="100"/>
          <w:divBdr>
            <w:top w:val="none" w:sz="0" w:space="0" w:color="auto"/>
            <w:left w:val="none" w:sz="0" w:space="0" w:color="auto"/>
            <w:bottom w:val="none" w:sz="0" w:space="0" w:color="auto"/>
            <w:right w:val="none" w:sz="0" w:space="0" w:color="auto"/>
          </w:divBdr>
          <w:divsChild>
            <w:div w:id="1003627348">
              <w:marLeft w:val="0"/>
              <w:marRight w:val="0"/>
              <w:marTop w:val="100"/>
              <w:marBottom w:val="100"/>
              <w:divBdr>
                <w:top w:val="none" w:sz="0" w:space="0" w:color="auto"/>
                <w:left w:val="none" w:sz="0" w:space="0" w:color="auto"/>
                <w:bottom w:val="none" w:sz="0" w:space="0" w:color="auto"/>
                <w:right w:val="none" w:sz="0" w:space="0" w:color="auto"/>
              </w:divBdr>
              <w:divsChild>
                <w:div w:id="12454554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15535542">
      <w:bodyDiv w:val="1"/>
      <w:marLeft w:val="0"/>
      <w:marRight w:val="0"/>
      <w:marTop w:val="0"/>
      <w:marBottom w:val="0"/>
      <w:divBdr>
        <w:top w:val="none" w:sz="0" w:space="0" w:color="auto"/>
        <w:left w:val="none" w:sz="0" w:space="0" w:color="auto"/>
        <w:bottom w:val="none" w:sz="0" w:space="0" w:color="auto"/>
        <w:right w:val="none" w:sz="0" w:space="0" w:color="auto"/>
      </w:divBdr>
      <w:divsChild>
        <w:div w:id="1422139472">
          <w:marLeft w:val="0"/>
          <w:marRight w:val="0"/>
          <w:marTop w:val="0"/>
          <w:marBottom w:val="0"/>
          <w:divBdr>
            <w:top w:val="none" w:sz="0" w:space="0" w:color="auto"/>
            <w:left w:val="none" w:sz="0" w:space="0" w:color="auto"/>
            <w:bottom w:val="none" w:sz="0" w:space="0" w:color="auto"/>
            <w:right w:val="none" w:sz="0" w:space="0" w:color="auto"/>
          </w:divBdr>
        </w:div>
      </w:divsChild>
    </w:div>
    <w:div w:id="1145470964">
      <w:bodyDiv w:val="1"/>
      <w:marLeft w:val="0"/>
      <w:marRight w:val="0"/>
      <w:marTop w:val="0"/>
      <w:marBottom w:val="0"/>
      <w:divBdr>
        <w:top w:val="none" w:sz="0" w:space="0" w:color="auto"/>
        <w:left w:val="none" w:sz="0" w:space="0" w:color="auto"/>
        <w:bottom w:val="none" w:sz="0" w:space="0" w:color="auto"/>
        <w:right w:val="none" w:sz="0" w:space="0" w:color="auto"/>
      </w:divBdr>
      <w:divsChild>
        <w:div w:id="646282220">
          <w:marLeft w:val="0"/>
          <w:marRight w:val="0"/>
          <w:marTop w:val="0"/>
          <w:marBottom w:val="0"/>
          <w:divBdr>
            <w:top w:val="none" w:sz="0" w:space="0" w:color="auto"/>
            <w:left w:val="none" w:sz="0" w:space="0" w:color="auto"/>
            <w:bottom w:val="none" w:sz="0" w:space="0" w:color="auto"/>
            <w:right w:val="none" w:sz="0" w:space="0" w:color="auto"/>
          </w:divBdr>
        </w:div>
      </w:divsChild>
    </w:div>
    <w:div w:id="1565722571">
      <w:bodyDiv w:val="1"/>
      <w:marLeft w:val="0"/>
      <w:marRight w:val="0"/>
      <w:marTop w:val="0"/>
      <w:marBottom w:val="0"/>
      <w:divBdr>
        <w:top w:val="none" w:sz="0" w:space="0" w:color="auto"/>
        <w:left w:val="none" w:sz="0" w:space="0" w:color="auto"/>
        <w:bottom w:val="none" w:sz="0" w:space="0" w:color="auto"/>
        <w:right w:val="none" w:sz="0" w:space="0" w:color="auto"/>
      </w:divBdr>
      <w:divsChild>
        <w:div w:id="2094931105">
          <w:marLeft w:val="0"/>
          <w:marRight w:val="0"/>
          <w:marTop w:val="100"/>
          <w:marBottom w:val="100"/>
          <w:divBdr>
            <w:top w:val="none" w:sz="0" w:space="0" w:color="auto"/>
            <w:left w:val="none" w:sz="0" w:space="0" w:color="auto"/>
            <w:bottom w:val="none" w:sz="0" w:space="0" w:color="auto"/>
            <w:right w:val="none" w:sz="0" w:space="0" w:color="auto"/>
          </w:divBdr>
          <w:divsChild>
            <w:div w:id="1050149534">
              <w:marLeft w:val="0"/>
              <w:marRight w:val="0"/>
              <w:marTop w:val="100"/>
              <w:marBottom w:val="100"/>
              <w:divBdr>
                <w:top w:val="none" w:sz="0" w:space="0" w:color="auto"/>
                <w:left w:val="none" w:sz="0" w:space="0" w:color="auto"/>
                <w:bottom w:val="none" w:sz="0" w:space="0" w:color="auto"/>
                <w:right w:val="none" w:sz="0" w:space="0" w:color="auto"/>
              </w:divBdr>
              <w:divsChild>
                <w:div w:id="5050991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3534065">
      <w:bodyDiv w:val="1"/>
      <w:marLeft w:val="0"/>
      <w:marRight w:val="0"/>
      <w:marTop w:val="0"/>
      <w:marBottom w:val="0"/>
      <w:divBdr>
        <w:top w:val="none" w:sz="0" w:space="0" w:color="auto"/>
        <w:left w:val="none" w:sz="0" w:space="0" w:color="auto"/>
        <w:bottom w:val="none" w:sz="0" w:space="0" w:color="auto"/>
        <w:right w:val="none" w:sz="0" w:space="0" w:color="auto"/>
      </w:divBdr>
      <w:divsChild>
        <w:div w:id="735469017">
          <w:marLeft w:val="0"/>
          <w:marRight w:val="0"/>
          <w:marTop w:val="100"/>
          <w:marBottom w:val="100"/>
          <w:divBdr>
            <w:top w:val="none" w:sz="0" w:space="0" w:color="auto"/>
            <w:left w:val="none" w:sz="0" w:space="0" w:color="auto"/>
            <w:bottom w:val="none" w:sz="0" w:space="0" w:color="auto"/>
            <w:right w:val="none" w:sz="0" w:space="0" w:color="auto"/>
          </w:divBdr>
          <w:divsChild>
            <w:div w:id="1042317175">
              <w:marLeft w:val="0"/>
              <w:marRight w:val="0"/>
              <w:marTop w:val="100"/>
              <w:marBottom w:val="100"/>
              <w:divBdr>
                <w:top w:val="none" w:sz="0" w:space="0" w:color="auto"/>
                <w:left w:val="none" w:sz="0" w:space="0" w:color="auto"/>
                <w:bottom w:val="none" w:sz="0" w:space="0" w:color="auto"/>
                <w:right w:val="none" w:sz="0" w:space="0" w:color="auto"/>
              </w:divBdr>
              <w:divsChild>
                <w:div w:id="19531975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430FF-9BF8-4BA5-B190-5A1BFB14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21</Pages>
  <Words>1015</Words>
  <Characters>5789</Characters>
  <Application>Microsoft Office Word</Application>
  <DocSecurity>0</DocSecurity>
  <Lines>48</Lines>
  <Paragraphs>13</Paragraphs>
  <ScaleCrop>false</ScaleCrop>
  <Company>信念技术论坛</Company>
  <LinksUpToDate>false</LinksUpToDate>
  <CharactersWithSpaces>6791</CharactersWithSpaces>
  <SharedDoc>false</SharedDoc>
  <HLinks>
    <vt:vector size="6" baseType="variant">
      <vt:variant>
        <vt:i4>5636186</vt:i4>
      </vt:variant>
      <vt:variant>
        <vt:i4>5838</vt:i4>
      </vt:variant>
      <vt:variant>
        <vt:i4>1025</vt:i4>
      </vt:variant>
      <vt:variant>
        <vt:i4>1</vt:i4>
      </vt:variant>
      <vt:variant>
        <vt:lpwstr>67A3A19CD58A413CFE6C7B9692CB9531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关于学生杨志东、陈志博、吴震、任春龙等酗酒滋事的情况调查报告</dc:title>
  <dc:subject/>
  <dc:creator>User</dc:creator>
  <cp:keywords/>
  <dc:description/>
  <cp:lastModifiedBy>USER</cp:lastModifiedBy>
  <cp:revision>100</cp:revision>
  <cp:lastPrinted>2018-12-13T06:42:00Z</cp:lastPrinted>
  <dcterms:created xsi:type="dcterms:W3CDTF">2016-10-17T06:04:00Z</dcterms:created>
  <dcterms:modified xsi:type="dcterms:W3CDTF">2019-04-08T01:48:00Z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