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0000" w:sz="18" w:space="0"/>
        </w:pBdr>
        <w:spacing w:before="60" w:after="60" w:line="900" w:lineRule="exact"/>
        <w:jc w:val="center"/>
        <w:rPr>
          <w:rFonts w:hint="eastAsia" w:ascii="仿宋" w:hAnsi="仿宋" w:eastAsia="仿宋" w:cs="仿宋"/>
          <w:b/>
          <w:color w:val="FF0000"/>
          <w:spacing w:val="40"/>
          <w:w w:val="80"/>
          <w:sz w:val="76"/>
          <w:szCs w:val="76"/>
        </w:rPr>
      </w:pPr>
      <w:r>
        <w:rPr>
          <w:rFonts w:hint="eastAsia" w:ascii="仿宋" w:hAnsi="仿宋" w:eastAsia="仿宋" w:cs="仿宋"/>
          <w:b/>
          <w:color w:val="FF0000"/>
          <w:spacing w:val="40"/>
          <w:w w:val="80"/>
          <w:sz w:val="76"/>
          <w:szCs w:val="76"/>
        </w:rPr>
        <w:t>安徽省科技成果转化促进会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年度计划安排，12月中旬，省知联会、省科技成果转化促进会、安徽欧美同学会联合组织全省党外知识分子专家服务团，赴阜阳、亳州市围绕“促进皖北振兴”重大战略，聚集科技成果转化、技术瓶颈攻关，共同开展“美好安徽智汇行”活动。现将两市部分企业存在的技术瓶颈、技术难题和地方产业发展短板张榜公布，请各位专家学者发挥专长踊跃揭榜。具体报名对接情况务于11月28日前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省科促会或</w:t>
      </w:r>
      <w:r>
        <w:rPr>
          <w:rFonts w:hint="eastAsia" w:ascii="宋体" w:hAnsi="宋体" w:eastAsia="宋体" w:cs="宋体"/>
          <w:sz w:val="28"/>
          <w:szCs w:val="28"/>
        </w:rPr>
        <w:t>省知联会秘书处。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省科促会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陈学华  18119659022、0551-62620655。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邮箱：gunn@mail.ustc.edu.cn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省知联联系人：</w:t>
      </w:r>
      <w:r>
        <w:rPr>
          <w:rFonts w:hint="eastAsia" w:ascii="宋体" w:hAnsi="宋体" w:eastAsia="宋体" w:cs="宋体"/>
          <w:sz w:val="28"/>
          <w:szCs w:val="28"/>
        </w:rPr>
        <w:t>汪婷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闫乐0551-62700308（兼传真）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18955151452、18226631932。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邮箱：anhuizlh@163.com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附件：《美好安徽智汇行活动地方和企业需求》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请各位专家学者积极参加下半年的美好安徽智汇行活动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C"/>
    <w:rsid w:val="00094D6B"/>
    <w:rsid w:val="00171433"/>
    <w:rsid w:val="005F79A3"/>
    <w:rsid w:val="0070223C"/>
    <w:rsid w:val="008E3207"/>
    <w:rsid w:val="00AC4BC9"/>
    <w:rsid w:val="00EB247E"/>
    <w:rsid w:val="717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6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14</TotalTime>
  <ScaleCrop>false</ScaleCrop>
  <LinksUpToDate>false</LinksUpToDate>
  <CharactersWithSpaces>324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2021-11-18T08:43:00Z</dcterms:created>
  <dc:creator>8613855120321</dc:creator>
  <cp:lastModifiedBy>宇宙无敌可爱小王  :-D</cp:lastModifiedBy>
  <dcterms:modified xsi:type="dcterms:W3CDTF">2021-11-24T01:47:48Z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BB7222C926D54BF29837B2A0BE4BFF07</vt:lpwstr>
  </property>
</Properties>
</file>