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bookmarkStart w:id="0" w:name="_bookmark1"/>
      <w:bookmarkEnd w:id="0"/>
      <w:r>
        <w:rPr>
          <w:rFonts w:hint="eastAsia" w:ascii="黑体" w:hAnsi="黑体" w:eastAsia="黑体" w:cs="黑体"/>
          <w:snapToGrid w:val="0"/>
          <w:color w:val="000000"/>
          <w:spacing w:val="-3"/>
          <w:kern w:val="0"/>
          <w:sz w:val="40"/>
          <w:szCs w:val="40"/>
          <w:lang w:val="en-US" w:eastAsia="zh-CN" w:bidi="ar-SA"/>
        </w:rPr>
        <w:t>《安徽文达信息工程学院》</w:t>
      </w:r>
      <w:bookmarkStart w:id="1" w:name="_GoBack"/>
      <w:bookmarkEnd w:id="1"/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2021年第3期目录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240" w:lineRule="auto"/>
        <w:ind w:left="7" w:leftChars="0" w:firstLine="0" w:firstLineChars="0"/>
        <w:textAlignment w:val="baseline"/>
        <w:rPr>
          <w:rFonts w:hint="eastAsia" w:ascii="黑体" w:hAnsi="黑体" w:eastAsia="黑体" w:cs="黑体"/>
          <w:spacing w:val="9"/>
          <w:sz w:val="24"/>
          <w:szCs w:val="24"/>
          <w:lang w:val="en-US" w:eastAsia="en-US" w:bidi="ar-S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240" w:lineRule="auto"/>
        <w:ind w:left="7" w:leftChars="0" w:firstLine="0" w:firstLineChars="0"/>
        <w:textAlignment w:val="baseline"/>
        <w:rPr>
          <w:rFonts w:hint="eastAsia" w:ascii="黑体" w:hAnsi="黑体" w:eastAsia="黑体" w:cs="黑体"/>
          <w:spacing w:val="9"/>
          <w:sz w:val="24"/>
          <w:szCs w:val="24"/>
          <w:lang w:val="en-US" w:eastAsia="en-US" w:bidi="ar-SA"/>
        </w:rPr>
      </w:pPr>
      <w:r>
        <w:rPr>
          <w:rFonts w:hint="eastAsia" w:ascii="黑体" w:hAnsi="黑体" w:eastAsia="黑体" w:cs="黑体"/>
          <w:spacing w:val="9"/>
          <w:sz w:val="24"/>
          <w:szCs w:val="24"/>
          <w:lang w:val="en-US" w:eastAsia="en-US" w:bidi="ar-SA"/>
        </w:rPr>
        <w:t>工程技术研究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sz w:val="22"/>
          <w:szCs w:val="22"/>
        </w:rPr>
      </w:pPr>
    </w:p>
    <w:p>
      <w:pPr>
        <w:keepNext w:val="0"/>
        <w:keepLines w:val="0"/>
        <w:pageBreakBefore w:val="0"/>
        <w:widowControl/>
        <w:tabs>
          <w:tab w:val="right" w:leader="dot" w:pos="96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240" w:lineRule="auto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1"/>
          <w:sz w:val="22"/>
          <w:szCs w:val="22"/>
        </w:rPr>
        <w:t>基于烟花算法的</w:t>
      </w:r>
      <w:r>
        <w:rPr>
          <w:rFonts w:hint="eastAsia" w:ascii="宋体" w:hAnsi="宋体" w:eastAsia="宋体" w:cs="宋体"/>
          <w:spacing w:val="12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-1"/>
          <w:sz w:val="22"/>
          <w:szCs w:val="22"/>
        </w:rPr>
        <w:t>WSN按需充电与数据收集策略</w:t>
      </w:r>
      <w:r>
        <w:rPr>
          <w:rFonts w:hint="eastAsia" w:ascii="宋体" w:hAnsi="宋体" w:eastAsia="宋体" w:cs="宋体"/>
          <w:spacing w:val="-23"/>
          <w:sz w:val="22"/>
          <w:szCs w:val="22"/>
          <w:lang w:val="en-US" w:eastAsia="zh-CN"/>
        </w:rPr>
        <w:tab/>
      </w:r>
      <w:r>
        <w:rPr>
          <w:rFonts w:hint="eastAsia" w:ascii="宋体" w:hAnsi="宋体" w:eastAsia="宋体" w:cs="宋体"/>
          <w:spacing w:val="3"/>
          <w:sz w:val="22"/>
          <w:szCs w:val="22"/>
        </w:rPr>
        <w:t>牟</w:t>
      </w:r>
      <w:r>
        <w:rPr>
          <w:rFonts w:hint="eastAsia" w:ascii="宋体" w:hAnsi="宋体" w:eastAsia="宋体" w:cs="宋体"/>
          <w:spacing w:val="3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3"/>
          <w:sz w:val="22"/>
          <w:szCs w:val="22"/>
        </w:rPr>
        <w:t>青，冯</w:t>
      </w:r>
      <w:r>
        <w:rPr>
          <w:rFonts w:hint="eastAsia" w:ascii="宋体" w:hAnsi="宋体" w:eastAsia="宋体" w:cs="宋体"/>
          <w:spacing w:val="3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3"/>
          <w:sz w:val="22"/>
          <w:szCs w:val="22"/>
        </w:rPr>
        <w:t>琳，魏振春</w:t>
      </w:r>
    </w:p>
    <w:p>
      <w:pPr>
        <w:keepNext w:val="0"/>
        <w:keepLines w:val="0"/>
        <w:pageBreakBefore w:val="0"/>
        <w:widowControl/>
        <w:tabs>
          <w:tab w:val="right" w:leader="dot" w:pos="96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4" w:line="240" w:lineRule="auto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1"/>
          <w:sz w:val="22"/>
          <w:szCs w:val="22"/>
        </w:rPr>
        <w:t>面向Kinect骨骼运动数据优化的堆叠双向循环自编码器</w:t>
      </w:r>
      <w:r>
        <w:rPr>
          <w:rFonts w:hint="eastAsia" w:ascii="宋体" w:hAnsi="宋体" w:eastAsia="宋体" w:cs="宋体"/>
          <w:spacing w:val="95"/>
          <w:sz w:val="22"/>
          <w:szCs w:val="22"/>
          <w:lang w:val="en-US" w:eastAsia="zh-CN"/>
        </w:rPr>
        <w:tab/>
      </w:r>
      <w:r>
        <w:rPr>
          <w:rFonts w:hint="eastAsia" w:ascii="宋体" w:hAnsi="宋体" w:eastAsia="宋体" w:cs="宋体"/>
          <w:spacing w:val="8"/>
          <w:sz w:val="22"/>
          <w:szCs w:val="22"/>
        </w:rPr>
        <w:t>杨</w:t>
      </w:r>
      <w:r>
        <w:rPr>
          <w:rFonts w:hint="eastAsia" w:ascii="宋体" w:hAnsi="宋体" w:eastAsia="宋体" w:cs="宋体"/>
          <w:spacing w:val="8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8"/>
          <w:sz w:val="22"/>
          <w:szCs w:val="22"/>
        </w:rPr>
        <w:t>晶</w:t>
      </w:r>
    </w:p>
    <w:p>
      <w:pPr>
        <w:keepNext w:val="0"/>
        <w:keepLines w:val="0"/>
        <w:pageBreakBefore w:val="0"/>
        <w:widowControl/>
        <w:tabs>
          <w:tab w:val="right" w:leader="dot" w:pos="96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2" w:line="240" w:lineRule="auto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1"/>
          <w:sz w:val="22"/>
          <w:szCs w:val="22"/>
        </w:rPr>
        <w:t>DOC气态污染物转化率影响因素研究</w:t>
      </w:r>
      <w:r>
        <w:rPr>
          <w:rFonts w:hint="eastAsia" w:ascii="宋体" w:hAnsi="宋体" w:eastAsia="宋体" w:cs="宋体"/>
          <w:spacing w:val="-15"/>
          <w:sz w:val="22"/>
          <w:szCs w:val="22"/>
          <w:lang w:val="en-US" w:eastAsia="zh-CN"/>
        </w:rPr>
        <w:tab/>
      </w:r>
      <w:r>
        <w:rPr>
          <w:rFonts w:hint="eastAsia" w:ascii="宋体" w:hAnsi="宋体" w:eastAsia="宋体" w:cs="宋体"/>
          <w:spacing w:val="2"/>
          <w:sz w:val="22"/>
          <w:szCs w:val="22"/>
        </w:rPr>
        <w:t>程晓章，朱博文，王</w:t>
      </w:r>
      <w:r>
        <w:rPr>
          <w:rFonts w:hint="eastAsia" w:ascii="宋体" w:hAnsi="宋体" w:eastAsia="宋体" w:cs="宋体"/>
          <w:spacing w:val="2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2"/>
          <w:sz w:val="22"/>
          <w:szCs w:val="22"/>
        </w:rPr>
        <w:t>浩，常啸天，邢晓通</w:t>
      </w:r>
    </w:p>
    <w:p>
      <w:pPr>
        <w:keepNext w:val="0"/>
        <w:keepLines w:val="0"/>
        <w:pageBreakBefore w:val="0"/>
        <w:widowControl/>
        <w:tabs>
          <w:tab w:val="right" w:leader="dot" w:pos="96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2" w:line="240" w:lineRule="auto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1"/>
          <w:sz w:val="22"/>
          <w:szCs w:val="22"/>
        </w:rPr>
        <w:t>基于MFO-SVR的球磨机出粉量估算</w:t>
      </w:r>
      <w:r>
        <w:rPr>
          <w:rFonts w:hint="eastAsia" w:ascii="宋体" w:hAnsi="宋体" w:eastAsia="宋体" w:cs="宋体"/>
          <w:spacing w:val="86"/>
          <w:sz w:val="22"/>
          <w:szCs w:val="22"/>
          <w:lang w:val="en-US" w:eastAsia="zh-CN"/>
        </w:rPr>
        <w:tab/>
      </w:r>
      <w:r>
        <w:rPr>
          <w:rFonts w:hint="eastAsia" w:ascii="宋体" w:hAnsi="宋体" w:eastAsia="宋体" w:cs="宋体"/>
          <w:spacing w:val="4"/>
          <w:sz w:val="22"/>
          <w:szCs w:val="22"/>
        </w:rPr>
        <w:t>宋</w:t>
      </w:r>
      <w:r>
        <w:rPr>
          <w:rFonts w:hint="eastAsia" w:ascii="宋体" w:hAnsi="宋体" w:eastAsia="宋体" w:cs="宋体"/>
          <w:spacing w:val="4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4"/>
          <w:sz w:val="22"/>
          <w:szCs w:val="22"/>
        </w:rPr>
        <w:t>宇，陆金桂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sz w:val="22"/>
          <w:szCs w:val="2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240" w:lineRule="auto"/>
        <w:ind w:left="7" w:leftChars="0" w:firstLine="0" w:firstLineChars="0"/>
        <w:textAlignment w:val="baseline"/>
        <w:rPr>
          <w:rFonts w:hint="eastAsia" w:ascii="黑体" w:hAnsi="黑体" w:eastAsia="黑体" w:cs="黑体"/>
          <w:spacing w:val="9"/>
          <w:sz w:val="24"/>
          <w:szCs w:val="24"/>
          <w:lang w:val="en-US" w:eastAsia="en-US" w:bidi="ar-SA"/>
        </w:rPr>
      </w:pPr>
      <w:r>
        <w:rPr>
          <w:rFonts w:hint="eastAsia" w:ascii="黑体" w:hAnsi="黑体" w:eastAsia="黑体" w:cs="黑体"/>
          <w:spacing w:val="9"/>
          <w:sz w:val="24"/>
          <w:szCs w:val="24"/>
          <w:lang w:val="en-US" w:eastAsia="en-US" w:bidi="ar-SA"/>
        </w:rPr>
        <w:t>人文社科研究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sz w:val="22"/>
          <w:szCs w:val="22"/>
        </w:rPr>
      </w:pPr>
    </w:p>
    <w:p>
      <w:pPr>
        <w:keepNext w:val="0"/>
        <w:keepLines w:val="0"/>
        <w:pageBreakBefore w:val="0"/>
        <w:widowControl/>
        <w:tabs>
          <w:tab w:val="right" w:leader="dot" w:pos="96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6" w:line="240" w:lineRule="auto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8"/>
          <w:sz w:val="22"/>
          <w:szCs w:val="22"/>
        </w:rPr>
        <w:t>安徽省农村电商精准扶贫现状研究</w:t>
      </w:r>
    </w:p>
    <w:p>
      <w:pPr>
        <w:keepNext w:val="0"/>
        <w:keepLines w:val="0"/>
        <w:pageBreakBefore w:val="0"/>
        <w:widowControl/>
        <w:tabs>
          <w:tab w:val="right" w:leader="dot" w:pos="96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5" w:line="240" w:lineRule="auto"/>
        <w:ind w:left="450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楷体" w:hAnsi="楷体" w:eastAsia="楷体" w:cs="楷体"/>
          <w:sz w:val="22"/>
          <w:szCs w:val="22"/>
          <w:lang w:val="en-US" w:eastAsia="en-US" w:bidi="ar-SA"/>
        </w:rPr>
        <w:t>—— 以砀山县为例</w:t>
      </w:r>
      <w:r>
        <w:rPr>
          <w:rFonts w:hint="eastAsia" w:ascii="宋体" w:hAnsi="宋体" w:eastAsia="宋体" w:cs="宋体"/>
          <w:spacing w:val="-2"/>
          <w:sz w:val="22"/>
          <w:szCs w:val="22"/>
          <w:lang w:val="en-US" w:eastAsia="zh-CN"/>
        </w:rPr>
        <w:tab/>
      </w:r>
      <w:r>
        <w:rPr>
          <w:rFonts w:hint="eastAsia" w:ascii="宋体" w:hAnsi="宋体" w:eastAsia="宋体" w:cs="宋体"/>
          <w:spacing w:val="-3"/>
          <w:sz w:val="22"/>
          <w:szCs w:val="22"/>
        </w:rPr>
        <w:t>张</w:t>
      </w:r>
      <w:r>
        <w:rPr>
          <w:rFonts w:hint="eastAsia" w:ascii="宋体" w:hAnsi="宋体" w:eastAsia="宋体" w:cs="宋体"/>
          <w:spacing w:val="-3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-3"/>
          <w:sz w:val="22"/>
          <w:szCs w:val="22"/>
        </w:rPr>
        <w:t>瑞，张</w:t>
      </w:r>
      <w:r>
        <w:rPr>
          <w:rFonts w:hint="eastAsia" w:ascii="宋体" w:hAnsi="宋体" w:eastAsia="宋体" w:cs="宋体"/>
          <w:spacing w:val="-3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-3"/>
          <w:sz w:val="22"/>
          <w:szCs w:val="22"/>
        </w:rPr>
        <w:t>磊</w:t>
      </w:r>
    </w:p>
    <w:p>
      <w:pPr>
        <w:keepNext w:val="0"/>
        <w:keepLines w:val="0"/>
        <w:pageBreakBefore w:val="0"/>
        <w:widowControl/>
        <w:tabs>
          <w:tab w:val="right" w:leader="dot" w:pos="96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8" w:line="240" w:lineRule="auto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9"/>
          <w:sz w:val="22"/>
          <w:szCs w:val="22"/>
        </w:rPr>
        <w:t>城乡人力资本配置失衡与经济增长不平衡</w:t>
      </w:r>
    </w:p>
    <w:p>
      <w:pPr>
        <w:keepNext w:val="0"/>
        <w:keepLines w:val="0"/>
        <w:pageBreakBefore w:val="0"/>
        <w:widowControl/>
        <w:tabs>
          <w:tab w:val="right" w:leader="dot" w:pos="96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3" w:line="240" w:lineRule="auto"/>
        <w:ind w:left="450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楷体" w:hAnsi="楷体" w:eastAsia="楷体" w:cs="楷体"/>
          <w:sz w:val="22"/>
          <w:szCs w:val="22"/>
          <w:lang w:val="en-US" w:eastAsia="en-US" w:bidi="ar-SA"/>
        </w:rPr>
        <w:t>——基于静态与动态面板模型的比较</w:t>
      </w:r>
      <w:r>
        <w:rPr>
          <w:rFonts w:hint="eastAsia" w:ascii="宋体" w:hAnsi="宋体" w:eastAsia="宋体" w:cs="宋体"/>
          <w:spacing w:val="92"/>
          <w:sz w:val="22"/>
          <w:szCs w:val="22"/>
          <w:lang w:val="en-US" w:eastAsia="zh-CN"/>
        </w:rPr>
        <w:tab/>
      </w:r>
      <w:r>
        <w:rPr>
          <w:rFonts w:hint="eastAsia" w:ascii="宋体" w:hAnsi="宋体" w:eastAsia="宋体" w:cs="宋体"/>
          <w:sz w:val="22"/>
          <w:szCs w:val="22"/>
        </w:rPr>
        <w:t>陈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2"/>
          <w:szCs w:val="22"/>
        </w:rPr>
        <w:t>健，张屹山，崔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2"/>
          <w:szCs w:val="22"/>
        </w:rPr>
        <w:t>晓</w:t>
      </w:r>
    </w:p>
    <w:p>
      <w:pPr>
        <w:keepNext w:val="0"/>
        <w:keepLines w:val="0"/>
        <w:pageBreakBefore w:val="0"/>
        <w:widowControl/>
        <w:tabs>
          <w:tab w:val="right" w:leader="dot" w:pos="96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3" w:line="240" w:lineRule="auto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10"/>
          <w:sz w:val="22"/>
          <w:szCs w:val="22"/>
        </w:rPr>
        <w:t>产业数字化与制造业高质量发展耦合协调研究</w:t>
      </w:r>
    </w:p>
    <w:p>
      <w:pPr>
        <w:keepNext w:val="0"/>
        <w:keepLines w:val="0"/>
        <w:pageBreakBefore w:val="0"/>
        <w:widowControl/>
        <w:tabs>
          <w:tab w:val="right" w:leader="dot" w:pos="96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3" w:line="240" w:lineRule="auto"/>
        <w:ind w:left="450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楷体" w:hAnsi="楷体" w:eastAsia="楷体" w:cs="楷体"/>
          <w:sz w:val="22"/>
          <w:szCs w:val="22"/>
          <w:lang w:val="en-US" w:eastAsia="en-US" w:bidi="ar-SA"/>
        </w:rPr>
        <w:t>——基于长三角区域的实证分析</w:t>
      </w:r>
      <w:r>
        <w:rPr>
          <w:rFonts w:hint="eastAsia" w:ascii="宋体" w:hAnsi="宋体" w:eastAsia="宋体" w:cs="宋体"/>
          <w:spacing w:val="-17"/>
          <w:sz w:val="22"/>
          <w:szCs w:val="22"/>
          <w:lang w:val="en-US" w:eastAsia="zh-CN"/>
        </w:rPr>
        <w:tab/>
      </w:r>
      <w:r>
        <w:rPr>
          <w:rFonts w:hint="eastAsia" w:ascii="宋体" w:hAnsi="宋体" w:eastAsia="宋体" w:cs="宋体"/>
          <w:spacing w:val="4"/>
          <w:sz w:val="22"/>
          <w:szCs w:val="22"/>
        </w:rPr>
        <w:t>傅为忠，刘</w:t>
      </w:r>
      <w:r>
        <w:rPr>
          <w:rFonts w:hint="eastAsia" w:ascii="宋体" w:hAnsi="宋体" w:eastAsia="宋体" w:cs="宋体"/>
          <w:spacing w:val="4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4"/>
          <w:sz w:val="22"/>
          <w:szCs w:val="22"/>
        </w:rPr>
        <w:t>瑶</w:t>
      </w:r>
    </w:p>
    <w:p>
      <w:pPr>
        <w:keepNext w:val="0"/>
        <w:keepLines w:val="0"/>
        <w:pageBreakBefore w:val="0"/>
        <w:widowControl/>
        <w:tabs>
          <w:tab w:val="right" w:leader="dot" w:pos="96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4" w:line="240" w:lineRule="auto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1"/>
          <w:sz w:val="22"/>
          <w:szCs w:val="22"/>
        </w:rPr>
        <w:t>环境规制强度级差、企业区位选择与全要素生产率</w:t>
      </w:r>
      <w:r>
        <w:rPr>
          <w:rFonts w:hint="eastAsia" w:ascii="宋体" w:hAnsi="宋体" w:eastAsia="宋体" w:cs="宋体"/>
          <w:spacing w:val="-10"/>
          <w:sz w:val="22"/>
          <w:szCs w:val="22"/>
          <w:lang w:val="en-US" w:eastAsia="zh-CN"/>
        </w:rPr>
        <w:tab/>
      </w:r>
      <w:r>
        <w:rPr>
          <w:rFonts w:hint="eastAsia" w:ascii="宋体" w:hAnsi="宋体" w:eastAsia="宋体" w:cs="宋体"/>
          <w:spacing w:val="2"/>
          <w:sz w:val="22"/>
          <w:szCs w:val="22"/>
        </w:rPr>
        <w:t>肖涵月，孙</w:t>
      </w:r>
      <w:r>
        <w:rPr>
          <w:rFonts w:hint="eastAsia" w:ascii="宋体" w:hAnsi="宋体" w:eastAsia="宋体" w:cs="宋体"/>
          <w:spacing w:val="2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2"/>
          <w:sz w:val="22"/>
          <w:szCs w:val="22"/>
        </w:rPr>
        <w:t>慧，王</w:t>
      </w:r>
      <w:r>
        <w:rPr>
          <w:rFonts w:hint="eastAsia" w:ascii="宋体" w:hAnsi="宋体" w:eastAsia="宋体" w:cs="宋体"/>
          <w:spacing w:val="2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2"/>
          <w:sz w:val="22"/>
          <w:szCs w:val="22"/>
        </w:rPr>
        <w:t>慧，辛</w:t>
      </w:r>
      <w:r>
        <w:rPr>
          <w:rFonts w:hint="eastAsia" w:ascii="宋体" w:hAnsi="宋体" w:eastAsia="宋体" w:cs="宋体"/>
          <w:spacing w:val="2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2"/>
          <w:sz w:val="22"/>
          <w:szCs w:val="22"/>
        </w:rPr>
        <w:t>龙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sz w:val="22"/>
          <w:szCs w:val="2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240" w:lineRule="auto"/>
        <w:ind w:left="7" w:leftChars="0" w:firstLine="0" w:firstLineChars="0"/>
        <w:textAlignment w:val="baseline"/>
        <w:rPr>
          <w:rFonts w:hint="eastAsia" w:ascii="黑体" w:hAnsi="黑体" w:eastAsia="黑体" w:cs="黑体"/>
          <w:spacing w:val="9"/>
          <w:sz w:val="24"/>
          <w:szCs w:val="24"/>
          <w:lang w:val="en-US" w:eastAsia="en-US" w:bidi="ar-SA"/>
        </w:rPr>
      </w:pPr>
      <w:r>
        <w:rPr>
          <w:rFonts w:hint="eastAsia" w:ascii="黑体" w:hAnsi="黑体" w:eastAsia="黑体" w:cs="黑体"/>
          <w:spacing w:val="9"/>
          <w:sz w:val="24"/>
          <w:szCs w:val="24"/>
          <w:lang w:val="en-US" w:eastAsia="en-US" w:bidi="ar-SA"/>
        </w:rPr>
        <w:t>教育教学研究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sz w:val="22"/>
          <w:szCs w:val="22"/>
        </w:rPr>
      </w:pPr>
    </w:p>
    <w:p>
      <w:pPr>
        <w:keepNext w:val="0"/>
        <w:keepLines w:val="0"/>
        <w:pageBreakBefore w:val="0"/>
        <w:widowControl/>
        <w:tabs>
          <w:tab w:val="right" w:leader="dot" w:pos="96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6" w:line="240" w:lineRule="auto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1"/>
          <w:sz w:val="22"/>
          <w:szCs w:val="22"/>
        </w:rPr>
        <w:t>大学英语“课程思政”研究可视化分析</w:t>
      </w:r>
      <w:r>
        <w:rPr>
          <w:rFonts w:hint="eastAsia" w:ascii="宋体" w:hAnsi="宋体" w:eastAsia="宋体" w:cs="宋体"/>
          <w:spacing w:val="55"/>
          <w:sz w:val="22"/>
          <w:szCs w:val="22"/>
          <w:lang w:val="en-US" w:eastAsia="zh-CN"/>
        </w:rPr>
        <w:tab/>
      </w:r>
      <w:r>
        <w:rPr>
          <w:rFonts w:hint="eastAsia" w:ascii="宋体" w:hAnsi="宋体" w:eastAsia="宋体" w:cs="宋体"/>
          <w:spacing w:val="7"/>
          <w:sz w:val="22"/>
          <w:szCs w:val="22"/>
        </w:rPr>
        <w:t>孔</w:t>
      </w:r>
      <w:r>
        <w:rPr>
          <w:rFonts w:hint="eastAsia" w:ascii="宋体" w:hAnsi="宋体" w:eastAsia="宋体" w:cs="宋体"/>
          <w:spacing w:val="7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7"/>
          <w:sz w:val="22"/>
          <w:szCs w:val="22"/>
        </w:rPr>
        <w:t>标</w:t>
      </w:r>
    </w:p>
    <w:p>
      <w:pPr>
        <w:keepNext w:val="0"/>
        <w:keepLines w:val="0"/>
        <w:pageBreakBefore w:val="0"/>
        <w:widowControl/>
        <w:tabs>
          <w:tab w:val="right" w:leader="dot" w:pos="96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3" w:line="240" w:lineRule="auto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1"/>
          <w:sz w:val="22"/>
          <w:szCs w:val="22"/>
        </w:rPr>
        <w:t>新工科背景下校企合作产教融合创新实践教学基地建设探讨</w:t>
      </w:r>
      <w:r>
        <w:rPr>
          <w:rFonts w:hint="eastAsia" w:ascii="宋体" w:hAnsi="宋体" w:eastAsia="宋体" w:cs="宋体"/>
          <w:spacing w:val="94"/>
          <w:sz w:val="22"/>
          <w:szCs w:val="22"/>
          <w:lang w:val="en-US" w:eastAsia="zh-CN"/>
        </w:rPr>
        <w:tab/>
      </w:r>
      <w:r>
        <w:rPr>
          <w:rFonts w:hint="eastAsia" w:ascii="宋体" w:hAnsi="宋体" w:eastAsia="宋体" w:cs="宋体"/>
          <w:spacing w:val="3"/>
          <w:sz w:val="22"/>
          <w:szCs w:val="22"/>
        </w:rPr>
        <w:t>张家玺，刘</w:t>
      </w:r>
      <w:r>
        <w:rPr>
          <w:rFonts w:hint="eastAsia" w:ascii="宋体" w:hAnsi="宋体" w:eastAsia="宋体" w:cs="宋体"/>
          <w:spacing w:val="3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3"/>
          <w:sz w:val="22"/>
          <w:szCs w:val="22"/>
        </w:rPr>
        <w:t>松，李银萍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sz w:val="22"/>
          <w:szCs w:val="2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240" w:lineRule="auto"/>
        <w:ind w:left="7" w:leftChars="0" w:firstLine="0" w:firstLineChars="0"/>
        <w:textAlignment w:val="baseline"/>
        <w:rPr>
          <w:rFonts w:hint="eastAsia" w:ascii="黑体" w:hAnsi="黑体" w:eastAsia="黑体" w:cs="黑体"/>
          <w:spacing w:val="9"/>
          <w:sz w:val="24"/>
          <w:szCs w:val="24"/>
          <w:lang w:val="en-US" w:eastAsia="en-US" w:bidi="ar-SA"/>
        </w:rPr>
      </w:pPr>
      <w:r>
        <w:rPr>
          <w:rFonts w:hint="eastAsia" w:ascii="黑体" w:hAnsi="黑体" w:eastAsia="黑体" w:cs="黑体"/>
          <w:spacing w:val="9"/>
          <w:sz w:val="24"/>
          <w:szCs w:val="24"/>
          <w:lang w:val="en-US" w:eastAsia="en-US" w:bidi="ar-SA"/>
        </w:rPr>
        <w:t>本科生论坛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sz w:val="22"/>
          <w:szCs w:val="22"/>
        </w:rPr>
      </w:pPr>
    </w:p>
    <w:p>
      <w:pPr>
        <w:keepNext w:val="0"/>
        <w:keepLines w:val="0"/>
        <w:pageBreakBefore w:val="0"/>
        <w:widowControl/>
        <w:tabs>
          <w:tab w:val="right" w:leader="dot" w:pos="96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6" w:line="240" w:lineRule="auto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1"/>
          <w:sz w:val="22"/>
          <w:szCs w:val="22"/>
        </w:rPr>
        <w:t>基于心愿墙的大学生情绪结构文本挖掘研究</w:t>
      </w:r>
      <w:r>
        <w:rPr>
          <w:rFonts w:hint="eastAsia" w:ascii="宋体" w:hAnsi="宋体" w:eastAsia="宋体" w:cs="宋体"/>
          <w:spacing w:val="-13"/>
          <w:sz w:val="22"/>
          <w:szCs w:val="22"/>
          <w:lang w:val="en-US" w:eastAsia="zh-CN"/>
        </w:rPr>
        <w:tab/>
      </w:r>
      <w:r>
        <w:rPr>
          <w:rFonts w:hint="eastAsia" w:ascii="宋体" w:hAnsi="宋体" w:eastAsia="宋体" w:cs="宋体"/>
          <w:spacing w:val="4"/>
          <w:sz w:val="22"/>
          <w:szCs w:val="22"/>
        </w:rPr>
        <w:t>越</w:t>
      </w:r>
      <w:r>
        <w:rPr>
          <w:rFonts w:hint="eastAsia" w:ascii="宋体" w:hAnsi="宋体" w:eastAsia="宋体" w:cs="宋体"/>
          <w:spacing w:val="4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4"/>
          <w:sz w:val="22"/>
          <w:szCs w:val="22"/>
        </w:rPr>
        <w:t>缙，吴慧琴</w:t>
      </w:r>
    </w:p>
    <w:p>
      <w:pPr>
        <w:keepNext w:val="0"/>
        <w:keepLines w:val="0"/>
        <w:pageBreakBefore w:val="0"/>
        <w:widowControl/>
        <w:tabs>
          <w:tab w:val="right" w:leader="dot" w:pos="96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4" w:line="240" w:lineRule="auto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1"/>
          <w:sz w:val="22"/>
          <w:szCs w:val="22"/>
        </w:rPr>
        <w:t>整体二级叶轮的数控加工工艺设计与自动编程</w:t>
      </w:r>
      <w:r>
        <w:rPr>
          <w:rFonts w:hint="eastAsia" w:ascii="宋体" w:hAnsi="宋体" w:eastAsia="宋体" w:cs="宋体"/>
          <w:spacing w:val="-12"/>
          <w:sz w:val="22"/>
          <w:szCs w:val="22"/>
          <w:lang w:val="en-US" w:eastAsia="zh-CN"/>
        </w:rPr>
        <w:tab/>
      </w:r>
      <w:r>
        <w:rPr>
          <w:rFonts w:hint="eastAsia" w:ascii="宋体" w:hAnsi="宋体" w:eastAsia="宋体" w:cs="宋体"/>
          <w:spacing w:val="4"/>
          <w:sz w:val="22"/>
          <w:szCs w:val="22"/>
        </w:rPr>
        <w:t>姚</w:t>
      </w:r>
      <w:r>
        <w:rPr>
          <w:rFonts w:hint="eastAsia" w:ascii="宋体" w:hAnsi="宋体" w:eastAsia="宋体" w:cs="宋体"/>
          <w:spacing w:val="4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4"/>
          <w:sz w:val="22"/>
          <w:szCs w:val="22"/>
        </w:rPr>
        <w:t>实，朱从飞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sz w:val="22"/>
          <w:szCs w:val="2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240" w:lineRule="auto"/>
        <w:ind w:left="7" w:leftChars="0" w:firstLine="0" w:firstLineChars="0"/>
        <w:textAlignment w:val="baseline"/>
        <w:rPr>
          <w:rFonts w:hint="eastAsia" w:ascii="黑体" w:hAnsi="黑体" w:eastAsia="黑体" w:cs="黑体"/>
          <w:spacing w:val="9"/>
          <w:sz w:val="24"/>
          <w:szCs w:val="24"/>
          <w:lang w:val="en-US" w:eastAsia="en-US" w:bidi="ar-SA"/>
        </w:rPr>
      </w:pPr>
      <w:r>
        <w:rPr>
          <w:rFonts w:hint="eastAsia" w:ascii="黑体" w:hAnsi="黑体" w:eastAsia="黑体" w:cs="黑体"/>
          <w:spacing w:val="9"/>
          <w:sz w:val="24"/>
          <w:szCs w:val="24"/>
          <w:lang w:val="en-US" w:eastAsia="en-US" w:bidi="ar-SA"/>
        </w:rPr>
        <w:t>工作通讯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sz w:val="22"/>
          <w:szCs w:val="22"/>
        </w:rPr>
      </w:pPr>
    </w:p>
    <w:p>
      <w:pPr>
        <w:keepNext w:val="0"/>
        <w:keepLines w:val="0"/>
        <w:pageBreakBefore w:val="0"/>
        <w:widowControl/>
        <w:tabs>
          <w:tab w:val="right" w:leader="dot" w:pos="924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360" w:lineRule="auto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我校隆重举行庆祝中国共产党成立100周年暨</w:t>
      </w:r>
      <w:r>
        <w:rPr>
          <w:rFonts w:hint="eastAsia" w:ascii="宋体" w:hAnsi="宋体" w:eastAsia="宋体" w:cs="宋体"/>
          <w:spacing w:val="-1"/>
          <w:sz w:val="22"/>
          <w:szCs w:val="22"/>
        </w:rPr>
        <w:t>“两优一先”表彰大会</w:t>
      </w:r>
      <w:r>
        <w:rPr>
          <w:rFonts w:hint="eastAsia" w:ascii="宋体" w:hAnsi="宋体" w:eastAsia="宋体" w:cs="宋体"/>
          <w:spacing w:val="79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/>
        <w:tabs>
          <w:tab w:val="right" w:leader="dot" w:pos="924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360" w:lineRule="auto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喜报：6金!我校在安徽省“互联网+”大学</w:t>
      </w:r>
      <w:r>
        <w:rPr>
          <w:rFonts w:hint="eastAsia" w:ascii="宋体" w:hAnsi="宋体" w:eastAsia="宋体" w:cs="宋体"/>
          <w:spacing w:val="-1"/>
          <w:sz w:val="22"/>
          <w:szCs w:val="22"/>
        </w:rPr>
        <w:t>生创新创业大赛中再创佳绩</w:t>
      </w:r>
      <w:r>
        <w:rPr>
          <w:rFonts w:hint="eastAsia" w:ascii="宋体" w:hAnsi="宋体" w:eastAsia="宋体" w:cs="宋体"/>
          <w:spacing w:val="-20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sz w:val="22"/>
          <w:szCs w:val="22"/>
        </w:rPr>
      </w:pPr>
    </w:p>
    <w:p>
      <w:pPr>
        <w:keepNext w:val="0"/>
        <w:keepLines w:val="0"/>
        <w:pageBreakBefore w:val="0"/>
        <w:widowControl/>
        <w:tabs>
          <w:tab w:val="right" w:leader="dot" w:pos="924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1"/>
          <w:sz w:val="22"/>
          <w:szCs w:val="22"/>
        </w:rPr>
        <w:t>喜报：我校在全国先进成图技术与产品信息建模创新大赛荣获二等奖</w:t>
      </w:r>
      <w:r>
        <w:rPr>
          <w:rFonts w:hint="eastAsia" w:ascii="宋体" w:hAnsi="宋体" w:eastAsia="宋体" w:cs="宋体"/>
          <w:spacing w:val="-2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/>
        <w:tabs>
          <w:tab w:val="right" w:leader="dot" w:pos="924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1" w:line="360" w:lineRule="auto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1"/>
          <w:sz w:val="22"/>
          <w:szCs w:val="22"/>
        </w:rPr>
        <w:t>我校召开2021年教师节表彰大会</w:t>
      </w:r>
      <w:r>
        <w:rPr>
          <w:rFonts w:hint="eastAsia" w:ascii="宋体" w:hAnsi="宋体" w:eastAsia="宋体" w:cs="宋体"/>
          <w:spacing w:val="-16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/>
        <w:tabs>
          <w:tab w:val="right" w:leader="dot" w:pos="924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6" w:line="360" w:lineRule="auto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1"/>
          <w:sz w:val="22"/>
          <w:szCs w:val="22"/>
        </w:rPr>
        <w:t>学校开展秋季开学返校师生全员核酸检测</w:t>
      </w:r>
      <w:r>
        <w:rPr>
          <w:rFonts w:hint="eastAsia" w:ascii="宋体" w:hAnsi="宋体" w:eastAsia="宋体" w:cs="宋体"/>
          <w:spacing w:val="86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/>
        <w:tabs>
          <w:tab w:val="right" w:leader="dot" w:pos="924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6" w:line="360" w:lineRule="auto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学校隆重举行2021级新生军训成果展示暨开学典礼</w:t>
      </w:r>
      <w:r>
        <w:rPr>
          <w:rFonts w:hint="eastAsia" w:ascii="宋体" w:hAnsi="宋体" w:eastAsia="宋体" w:cs="宋体"/>
          <w:spacing w:val="-32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/>
        <w:tabs>
          <w:tab w:val="right" w:leader="dot" w:pos="924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6" w:line="360" w:lineRule="auto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喜报：我校学子在2021年第十一届全国大学生电子商务“三创</w:t>
      </w:r>
      <w:r>
        <w:rPr>
          <w:rFonts w:hint="eastAsia" w:ascii="宋体" w:hAnsi="宋体" w:eastAsia="宋体" w:cs="宋体"/>
          <w:spacing w:val="-1"/>
          <w:sz w:val="22"/>
          <w:szCs w:val="22"/>
        </w:rPr>
        <w:t>赛”安徽省赛中荣获二等奖</w:t>
      </w:r>
      <w:r>
        <w:rPr>
          <w:rFonts w:hint="eastAsia" w:ascii="宋体" w:hAnsi="宋体" w:eastAsia="宋体" w:cs="宋体"/>
          <w:spacing w:val="-20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/>
        <w:tabs>
          <w:tab w:val="right" w:leader="dot" w:pos="924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360" w:lineRule="auto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喜报：我校喜获安徽省自然科学基金项目立项</w:t>
      </w:r>
      <w:r>
        <w:rPr>
          <w:rFonts w:hint="eastAsia" w:ascii="宋体" w:hAnsi="宋体" w:eastAsia="宋体" w:cs="宋体"/>
          <w:spacing w:val="-32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/>
        <w:tabs>
          <w:tab w:val="right" w:leader="dot" w:pos="924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6" w:line="360" w:lineRule="auto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1"/>
          <w:sz w:val="22"/>
          <w:szCs w:val="22"/>
        </w:rPr>
        <w:t>喜报：我校学子在安徽省大学生党史知识竞赛中勇创佳绩</w:t>
      </w:r>
      <w:r>
        <w:rPr>
          <w:rFonts w:hint="eastAsia" w:ascii="宋体" w:hAnsi="宋体" w:eastAsia="宋体" w:cs="宋体"/>
          <w:spacing w:val="-7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/>
        <w:tabs>
          <w:tab w:val="right" w:leader="dot" w:pos="924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360" w:lineRule="auto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3"/>
          <w:sz w:val="22"/>
          <w:szCs w:val="22"/>
        </w:rPr>
        <w:t>“学史明理学史增信”大学生讲思政课公开课大赛圆满举行</w:t>
      </w:r>
      <w:r>
        <w:rPr>
          <w:rFonts w:hint="eastAsia" w:ascii="宋体" w:hAnsi="宋体" w:eastAsia="宋体" w:cs="宋体"/>
          <w:spacing w:val="90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/>
        <w:tabs>
          <w:tab w:val="right" w:leader="dot" w:pos="924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360" w:lineRule="auto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1"/>
          <w:sz w:val="22"/>
          <w:szCs w:val="22"/>
        </w:rPr>
        <w:t>省教育工委高校党史学习教育第一巡回指导组来校督导</w:t>
      </w:r>
      <w:r>
        <w:rPr>
          <w:rFonts w:hint="eastAsia" w:ascii="宋体" w:hAnsi="宋体" w:eastAsia="宋体" w:cs="宋体"/>
          <w:spacing w:val="92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/>
        <w:tabs>
          <w:tab w:val="right" w:leader="dot" w:pos="924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6" w:line="360" w:lineRule="auto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1"/>
          <w:sz w:val="22"/>
          <w:szCs w:val="22"/>
        </w:rPr>
        <w:t>我校举行2021级新生火场逃生、防震避险应急疏散演练活动</w:t>
      </w:r>
      <w:r>
        <w:rPr>
          <w:rFonts w:hint="eastAsia" w:ascii="宋体" w:hAnsi="宋体" w:eastAsia="宋体" w:cs="宋体"/>
          <w:spacing w:val="96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sz w:val="22"/>
          <w:szCs w:val="2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sz w:val="22"/>
          <w:szCs w:val="2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sz w:val="22"/>
          <w:szCs w:val="2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sz w:val="22"/>
          <w:szCs w:val="2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sz w:val="22"/>
          <w:szCs w:val="2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240" w:lineRule="auto"/>
        <w:ind w:right="333"/>
        <w:jc w:val="right"/>
        <w:textAlignment w:val="baseline"/>
        <w:rPr>
          <w:rFonts w:hint="eastAsia" w:ascii="宋体" w:hAnsi="宋体" w:eastAsia="宋体" w:cs="宋体"/>
          <w:sz w:val="22"/>
          <w:szCs w:val="22"/>
        </w:rPr>
      </w:pPr>
    </w:p>
    <w:sectPr>
      <w:pgSz w:w="11900" w:h="16840"/>
      <w:pgMar w:top="1587" w:right="1134" w:bottom="1587" w:left="11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defaultTabStop w:val="497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dlYmIzZmM1MGYxNTk4OTUwMmFmOTEwOTVjNmQ2ZTgifQ=="/>
  </w:docVars>
  <w:rsids>
    <w:rsidRoot w:val="00000000"/>
    <w:rsid w:val="0310419A"/>
    <w:rsid w:val="04F220C4"/>
    <w:rsid w:val="0AC734B8"/>
    <w:rsid w:val="12040D82"/>
    <w:rsid w:val="12355743"/>
    <w:rsid w:val="427E21E6"/>
    <w:rsid w:val="4FDF30FA"/>
    <w:rsid w:val="65937C2F"/>
    <w:rsid w:val="66447B18"/>
    <w:rsid w:val="6CE243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2023-09-21T16:00:00Z</dcterms:created>
  <dc:creator>Kingsoft-PDF</dc:creator>
  <cp:lastModifiedBy>小露</cp:lastModifiedBy>
  <dcterms:modified xsi:type="dcterms:W3CDTF">2024-04-25T01:18:35Z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2023-09-21T16:00:22Z</vt:filetime>
  </property>
  <property fmtid="{D5CDD505-2E9C-101B-9397-08002B2CF9AE}" pid="4" name="UsrData">
    <vt:lpwstr>650bf8132e6f9d001fbfb777wl</vt:lpwstr>
  </property>
  <property fmtid="{D5CDD505-2E9C-101B-9397-08002B2CF9AE}" pid="5" name="KSOProductBuildVer">
    <vt:lpwstr>2052-12.1.0.16729</vt:lpwstr>
  </property>
  <property fmtid="{D5CDD505-2E9C-101B-9397-08002B2CF9AE}" pid="6" name="ICV">
    <vt:lpwstr>D05D1BF995A24A6B8E3DB24C18E1E442_12</vt:lpwstr>
  </property>
</Properties>
</file>