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DF" w:rsidRDefault="005671C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播音与主持艺术专业</w:t>
      </w:r>
      <w:r w:rsidR="00EE02EF">
        <w:rPr>
          <w:rFonts w:hint="eastAsia"/>
          <w:b/>
          <w:sz w:val="36"/>
          <w:szCs w:val="36"/>
        </w:rPr>
        <w:t>课考试</w:t>
      </w:r>
      <w:r w:rsidR="00641F04">
        <w:rPr>
          <w:rFonts w:hint="eastAsia"/>
          <w:b/>
          <w:sz w:val="36"/>
          <w:szCs w:val="36"/>
        </w:rPr>
        <w:t>大纲</w:t>
      </w:r>
      <w:bookmarkStart w:id="0" w:name="_GoBack"/>
      <w:bookmarkEnd w:id="0"/>
    </w:p>
    <w:tbl>
      <w:tblPr>
        <w:tblStyle w:val="a5"/>
        <w:tblW w:w="14393" w:type="dxa"/>
        <w:tblLayout w:type="fixed"/>
        <w:tblLook w:val="04A0" w:firstRow="1" w:lastRow="0" w:firstColumn="1" w:lastColumn="0" w:noHBand="0" w:noVBand="1"/>
      </w:tblPr>
      <w:tblGrid>
        <w:gridCol w:w="1918"/>
        <w:gridCol w:w="4465"/>
        <w:gridCol w:w="1695"/>
        <w:gridCol w:w="2790"/>
        <w:gridCol w:w="3525"/>
      </w:tblGrid>
      <w:tr w:rsidR="00515CDF">
        <w:trPr>
          <w:trHeight w:val="657"/>
        </w:trPr>
        <w:tc>
          <w:tcPr>
            <w:tcW w:w="1918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测试项目</w:t>
            </w:r>
          </w:p>
        </w:tc>
        <w:tc>
          <w:tcPr>
            <w:tcW w:w="4465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测试目的</w:t>
            </w:r>
          </w:p>
        </w:tc>
        <w:tc>
          <w:tcPr>
            <w:tcW w:w="1695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测试方法</w:t>
            </w:r>
          </w:p>
        </w:tc>
        <w:tc>
          <w:tcPr>
            <w:tcW w:w="2790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测试要求</w:t>
            </w:r>
          </w:p>
        </w:tc>
        <w:tc>
          <w:tcPr>
            <w:tcW w:w="3525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8"/>
                <w:szCs w:val="28"/>
              </w:rPr>
              <w:t>赋分参考</w:t>
            </w:r>
            <w:proofErr w:type="gramEnd"/>
          </w:p>
        </w:tc>
      </w:tr>
      <w:tr w:rsidR="00515CDF">
        <w:trPr>
          <w:trHeight w:val="1179"/>
        </w:trPr>
        <w:tc>
          <w:tcPr>
            <w:tcW w:w="1918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项目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：</w:t>
            </w:r>
          </w:p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Style w:val="a4"/>
                <w:rFonts w:asciiTheme="minorEastAsia" w:eastAsiaTheme="minorEastAsia" w:hAnsiTheme="minorEastAsia" w:cstheme="minorEastAsia" w:hint="eastAsia"/>
                <w:b w:val="0"/>
                <w:bCs w:val="0"/>
              </w:rPr>
              <w:t>新闻播报</w:t>
            </w:r>
          </w:p>
        </w:tc>
        <w:tc>
          <w:tcPr>
            <w:tcW w:w="4465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通过考生对新闻类稿件的播报，考察其对新闻语体样式的把握情况。</w:t>
            </w:r>
          </w:p>
        </w:tc>
        <w:tc>
          <w:tcPr>
            <w:tcW w:w="1695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面试</w:t>
            </w:r>
          </w:p>
        </w:tc>
        <w:tc>
          <w:tcPr>
            <w:tcW w:w="2790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现场抽取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并播读指定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新闻类稿件一篇，限时3分钟</w:t>
            </w:r>
          </w:p>
        </w:tc>
        <w:tc>
          <w:tcPr>
            <w:tcW w:w="3525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45-50：普通话语音准确。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播读技巧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准确到位，情绪正确饱满</w:t>
            </w:r>
          </w:p>
          <w:p w:rsidR="00515CDF" w:rsidRDefault="005671C0">
            <w:pPr>
              <w:pStyle w:val="a3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31-44：普通话语音较准确。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播读技巧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准确，情绪正确</w:t>
            </w:r>
          </w:p>
          <w:p w:rsidR="00515CDF" w:rsidRDefault="005671C0">
            <w:pPr>
              <w:pStyle w:val="a3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30分及以下：普通话语音、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播读技巧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、情绪存在较严重问题</w:t>
            </w:r>
          </w:p>
        </w:tc>
      </w:tr>
      <w:tr w:rsidR="00515CDF">
        <w:trPr>
          <w:trHeight w:val="1553"/>
        </w:trPr>
        <w:tc>
          <w:tcPr>
            <w:tcW w:w="1918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项目二：</w:t>
            </w:r>
          </w:p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模拟主持</w:t>
            </w:r>
          </w:p>
        </w:tc>
        <w:tc>
          <w:tcPr>
            <w:tcW w:w="4465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通过模拟主持广播、电视、网络等电子传媒中不同类型的小栏目，考察考生的角色匹配、主持特质、镜头形象、语言表现力及亲和力、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肢体副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语言运用情况等。</w:t>
            </w:r>
          </w:p>
        </w:tc>
        <w:tc>
          <w:tcPr>
            <w:tcW w:w="1695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面试</w:t>
            </w:r>
          </w:p>
        </w:tc>
        <w:tc>
          <w:tcPr>
            <w:tcW w:w="2790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模拟主持小栏目，栏目形式自备（新闻评论类、综艺娱乐类、生活服务类等）限时3分钟。</w:t>
            </w:r>
          </w:p>
        </w:tc>
        <w:tc>
          <w:tcPr>
            <w:tcW w:w="3525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45-50：角色匹配度高、镜头感强、语言与副语言表现力强</w:t>
            </w:r>
          </w:p>
          <w:p w:rsidR="00515CDF" w:rsidRDefault="005671C0">
            <w:pPr>
              <w:pStyle w:val="a3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31-44：角色匹配度较高、镜头感较好、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</w:rPr>
              <w:t>具语言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</w:rPr>
              <w:t>与副语言表现力</w:t>
            </w:r>
          </w:p>
          <w:p w:rsidR="00515CDF" w:rsidRDefault="005671C0">
            <w:pPr>
              <w:pStyle w:val="a3"/>
              <w:spacing w:before="0" w:beforeAutospacing="0" w:after="0" w:afterAutospacing="0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30分及以下：角色匹配度低、镜头感弱、语言与副语言表现力弱</w:t>
            </w:r>
          </w:p>
        </w:tc>
      </w:tr>
      <w:tr w:rsidR="00515CDF">
        <w:trPr>
          <w:trHeight w:val="122"/>
        </w:trPr>
        <w:tc>
          <w:tcPr>
            <w:tcW w:w="1918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项目三：</w:t>
            </w:r>
          </w:p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才艺展示</w:t>
            </w:r>
          </w:p>
        </w:tc>
        <w:tc>
          <w:tcPr>
            <w:tcW w:w="4465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按照广播、电视、网络等电子传媒受众的基本审美标准，综合考察考生的身体自然条件、气质修养、上镜效果、着装举止等情况。并考察考生的综合才艺素质。</w:t>
            </w:r>
          </w:p>
        </w:tc>
        <w:tc>
          <w:tcPr>
            <w:tcW w:w="1695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面试</w:t>
            </w:r>
          </w:p>
        </w:tc>
        <w:tc>
          <w:tcPr>
            <w:tcW w:w="2790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展示一段个人自备才艺（包括舞蹈、声乐、器乐、戏曲等，但不包括朗诵、脱口秀等），限时2分钟</w:t>
            </w:r>
          </w:p>
        </w:tc>
        <w:tc>
          <w:tcPr>
            <w:tcW w:w="3525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36-40：具有较强的艺术表现力，形象气质佳。</w:t>
            </w:r>
          </w:p>
          <w:p w:rsidR="00515CDF" w:rsidRDefault="005671C0">
            <w:pPr>
              <w:pStyle w:val="a3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24-35：具有一般的艺术表现力，形象气质尚可。</w:t>
            </w:r>
          </w:p>
          <w:p w:rsidR="00515CDF" w:rsidRDefault="005671C0">
            <w:pPr>
              <w:pStyle w:val="a3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24分及以下：艺术表现力较弱，形象气质一般。</w:t>
            </w:r>
          </w:p>
        </w:tc>
      </w:tr>
      <w:tr w:rsidR="00515CDF">
        <w:trPr>
          <w:trHeight w:val="122"/>
        </w:trPr>
        <w:tc>
          <w:tcPr>
            <w:tcW w:w="1918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项目四：</w:t>
            </w:r>
          </w:p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文化素质综合口试</w:t>
            </w:r>
          </w:p>
        </w:tc>
        <w:tc>
          <w:tcPr>
            <w:tcW w:w="4465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通过对艺术常识的基础测试，考察其人文综合素养水平。</w:t>
            </w:r>
          </w:p>
        </w:tc>
        <w:tc>
          <w:tcPr>
            <w:tcW w:w="1695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面试</w:t>
            </w:r>
          </w:p>
        </w:tc>
        <w:tc>
          <w:tcPr>
            <w:tcW w:w="2790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由现场考官提问，限时2分钟。</w:t>
            </w:r>
          </w:p>
        </w:tc>
        <w:tc>
          <w:tcPr>
            <w:tcW w:w="3525" w:type="dxa"/>
            <w:vAlign w:val="center"/>
          </w:tcPr>
          <w:p w:rsidR="00515CDF" w:rsidRDefault="005671C0">
            <w:pPr>
              <w:pStyle w:val="a3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8-10分：文学艺术素养高，能够与考官做现场文艺话题讨论</w:t>
            </w:r>
          </w:p>
          <w:p w:rsidR="00515CDF" w:rsidRDefault="005671C0">
            <w:pPr>
              <w:pStyle w:val="a3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6-8分：文学艺术素养较高，能够回答出一般文学艺术常识</w:t>
            </w:r>
          </w:p>
          <w:p w:rsidR="00515CDF" w:rsidRDefault="005671C0">
            <w:pPr>
              <w:pStyle w:val="a3"/>
              <w:spacing w:before="0" w:beforeAutospacing="0" w:after="0" w:afterAutospacing="0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5分及以下：文学艺术素养较高，对一般文学艺术常识感到陌生</w:t>
            </w:r>
          </w:p>
        </w:tc>
      </w:tr>
    </w:tbl>
    <w:p w:rsidR="00515CDF" w:rsidRDefault="00515CDF"/>
    <w:sectPr w:rsidR="00515CDF">
      <w:pgSz w:w="16840" w:h="11900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143" w:rsidRDefault="00031143" w:rsidP="00EE02EF">
      <w:r>
        <w:separator/>
      </w:r>
    </w:p>
  </w:endnote>
  <w:endnote w:type="continuationSeparator" w:id="0">
    <w:p w:rsidR="00031143" w:rsidRDefault="00031143" w:rsidP="00EE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143" w:rsidRDefault="00031143" w:rsidP="00EE02EF">
      <w:r>
        <w:separator/>
      </w:r>
    </w:p>
  </w:footnote>
  <w:footnote w:type="continuationSeparator" w:id="0">
    <w:p w:rsidR="00031143" w:rsidRDefault="00031143" w:rsidP="00EE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D0"/>
    <w:rsid w:val="00031143"/>
    <w:rsid w:val="00515CDF"/>
    <w:rsid w:val="005671C0"/>
    <w:rsid w:val="00616B79"/>
    <w:rsid w:val="00641F04"/>
    <w:rsid w:val="008751D0"/>
    <w:rsid w:val="00EE02EF"/>
    <w:rsid w:val="0E5052B1"/>
    <w:rsid w:val="0F7C1F17"/>
    <w:rsid w:val="17AA59F3"/>
    <w:rsid w:val="269341D6"/>
    <w:rsid w:val="4EA373E1"/>
    <w:rsid w:val="5D406F90"/>
    <w:rsid w:val="6917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EE0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E02E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E0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E02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EE0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E02EF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E0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E02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Chuh</dc:creator>
  <cp:lastModifiedBy>User</cp:lastModifiedBy>
  <cp:revision>3</cp:revision>
  <dcterms:created xsi:type="dcterms:W3CDTF">2018-05-11T05:24:00Z</dcterms:created>
  <dcterms:modified xsi:type="dcterms:W3CDTF">2019-02-27T07:06:00Z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