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exact"/>
        <w:rPr>
          <w:rFonts w:hint="eastAsia" w:ascii="黑体" w:hAnsi="黑体" w:eastAsia="黑体" w:cs="黑体"/>
          <w:lang w:val="en-US" w:eastAsia="zh-CN"/>
        </w:rPr>
      </w:pPr>
      <w:r>
        <w:rPr>
          <w:rFonts w:hint="eastAsia" w:ascii="黑体" w:hAnsi="黑体" w:eastAsia="黑体" w:cs="黑体"/>
        </w:rPr>
        <w:t>安徽文达信息工程学院202</w:t>
      </w:r>
      <w:r>
        <w:rPr>
          <w:rFonts w:hint="eastAsia" w:ascii="黑体" w:hAnsi="黑体" w:eastAsia="黑体" w:cs="黑体"/>
          <w:lang w:val="en-US" w:eastAsia="zh-CN"/>
        </w:rPr>
        <w:t>1</w:t>
      </w:r>
      <w:r>
        <w:rPr>
          <w:rFonts w:hint="eastAsia" w:ascii="黑体" w:hAnsi="黑体" w:eastAsia="黑体" w:cs="黑体"/>
        </w:rPr>
        <w:t>年</w:t>
      </w:r>
      <w:r>
        <w:rPr>
          <w:rFonts w:hint="eastAsia" w:ascii="黑体" w:hAnsi="黑体" w:eastAsia="黑体" w:cs="黑体"/>
          <w:b/>
          <w:sz w:val="32"/>
          <w:szCs w:val="32"/>
        </w:rPr>
        <w:t>专升本</w:t>
      </w:r>
      <w:r>
        <w:rPr>
          <w:rFonts w:hint="eastAsia" w:ascii="黑体" w:hAnsi="黑体" w:eastAsia="黑体" w:cs="黑体"/>
          <w:b/>
          <w:sz w:val="32"/>
          <w:szCs w:val="32"/>
          <w:lang w:val="en-US" w:eastAsia="zh-CN"/>
        </w:rPr>
        <w:t>考试</w:t>
      </w:r>
    </w:p>
    <w:p>
      <w:pPr>
        <w:jc w:val="center"/>
        <w:rPr>
          <w:rFonts w:hint="eastAsia" w:ascii="黑体" w:hAnsi="黑体" w:eastAsia="黑体" w:cs="黑体"/>
          <w:b/>
          <w:sz w:val="32"/>
          <w:szCs w:val="32"/>
          <w:lang w:val="en-US" w:eastAsia="zh-CN"/>
        </w:rPr>
      </w:pPr>
      <w:r>
        <w:rPr>
          <w:rFonts w:hint="eastAsia" w:ascii="黑体" w:hAnsi="黑体" w:eastAsia="黑体" w:cs="黑体"/>
          <w:b/>
          <w:sz w:val="32"/>
          <w:szCs w:val="32"/>
        </w:rPr>
        <w:t>机械设计制造及其自动化专业</w:t>
      </w:r>
      <w:r>
        <w:rPr>
          <w:rFonts w:hint="eastAsia" w:ascii="黑体" w:hAnsi="黑体" w:eastAsia="黑体" w:cs="黑体"/>
          <w:b/>
          <w:sz w:val="32"/>
          <w:szCs w:val="32"/>
          <w:lang w:val="en-US" w:eastAsia="zh-CN"/>
        </w:rPr>
        <w:t>专业课</w:t>
      </w:r>
      <w:r>
        <w:rPr>
          <w:rFonts w:hint="eastAsia" w:ascii="黑体" w:hAnsi="黑体" w:eastAsia="黑体" w:cs="黑体"/>
          <w:b/>
          <w:sz w:val="32"/>
          <w:szCs w:val="32"/>
        </w:rPr>
        <w:t>考试</w:t>
      </w:r>
      <w:r>
        <w:rPr>
          <w:rFonts w:hint="eastAsia" w:ascii="黑体" w:hAnsi="黑体" w:eastAsia="黑体" w:cs="黑体"/>
          <w:b/>
          <w:sz w:val="32"/>
          <w:szCs w:val="32"/>
          <w:lang w:val="en-US" w:eastAsia="zh-CN"/>
        </w:rPr>
        <w:t>说明</w:t>
      </w:r>
    </w:p>
    <w:p>
      <w:pPr>
        <w:jc w:val="left"/>
        <w:rPr>
          <w:rFonts w:hint="eastAsia" w:ascii="宋体" w:hAnsi="宋体" w:eastAsia="宋体" w:cs="宋体"/>
          <w:sz w:val="28"/>
          <w:szCs w:val="28"/>
        </w:rPr>
      </w:pP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总 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我校机械设计制造及其自动化专业专升本考试对象为安徽省省属普通高校（以及经过批准举办普通高等职业教育的成人高等院校）的应届全日制普通高职（专科）毕业生，安徽省高校毕业的具有普通高职（专科）学历的退役士兵。今年普通高校专升本招生我校仍实行招生院校自主考试录取的模式，招生考试实行“2门公共课（各150分）+2门专业课（各150分）”的入学测试方式，公共课为“高等数学+英语”，专业课为高职（专科）阶段所学专业课程。公共课实行联考，确保“三统一”，即“统一命题、统一考试时间、统一评分标准”。专业课由我校自主命题或开展联合命题，并组织考试。</w:t>
      </w:r>
    </w:p>
    <w:p>
      <w:pPr>
        <w:ind w:firstLine="560"/>
        <w:rPr>
          <w:rFonts w:hint="eastAsia" w:ascii="宋体" w:hAnsi="宋体" w:eastAsia="宋体" w:cs="宋体"/>
          <w:sz w:val="28"/>
          <w:szCs w:val="28"/>
        </w:rPr>
      </w:pPr>
      <w:r>
        <w:rPr>
          <w:rFonts w:hint="eastAsia" w:ascii="宋体" w:hAnsi="宋体" w:eastAsia="宋体" w:cs="宋体"/>
          <w:sz w:val="28"/>
          <w:szCs w:val="28"/>
        </w:rPr>
        <w:t>机械设计制造及其自动化专业考试大纲是对该专业专升本考试选拔的纲要性文件，是对全省符合报名资格的学子公平、公正、公开选拔的标准和依据。本考试大纲依据安徽省教育招生考试院下发的“安徽省202</w:t>
      </w:r>
      <w:r>
        <w:rPr>
          <w:rFonts w:hint="eastAsia" w:ascii="宋体" w:hAnsi="宋体" w:eastAsia="宋体" w:cs="宋体"/>
          <w:sz w:val="28"/>
          <w:szCs w:val="28"/>
          <w:lang w:val="en-US" w:eastAsia="zh-CN"/>
        </w:rPr>
        <w:t>1</w:t>
      </w:r>
      <w:r>
        <w:rPr>
          <w:rFonts w:hint="eastAsia" w:ascii="宋体" w:hAnsi="宋体" w:eastAsia="宋体" w:cs="宋体"/>
          <w:sz w:val="28"/>
          <w:szCs w:val="28"/>
        </w:rPr>
        <w:t>年普通高校专升本考试招生工作操作办法”，结合当前安徽省高校机械设计制造及其自动化专业课程教学的实际情况而制定。</w:t>
      </w:r>
    </w:p>
    <w:p>
      <w:pPr>
        <w:ind w:firstLine="560"/>
        <w:rPr>
          <w:rFonts w:hint="eastAsia" w:ascii="宋体" w:hAnsi="宋体" w:eastAsia="宋体" w:cs="宋体"/>
          <w:sz w:val="28"/>
          <w:szCs w:val="28"/>
        </w:rPr>
      </w:pPr>
      <w:r>
        <w:rPr>
          <w:rFonts w:hint="eastAsia" w:ascii="宋体" w:hAnsi="宋体" w:eastAsia="宋体" w:cs="宋体"/>
          <w:sz w:val="28"/>
          <w:szCs w:val="28"/>
        </w:rPr>
        <w:t>我校机械设计制造及其自动化专业始终贯彻国家和省里的培养要求，依据有关政策文件，落实、实现考查与培养目标，即以服务地方经济为导向，以应用型本科教育为主要路径，培养德、智、体、美、劳全面发展，适应当前社会对机械专业人才的需要，掌握必备的自然科学基础理论和专业知识，具备良好的学习能力、实践能力、专业能力和创新意识的高素质应用型专门人才。本专业主要考查考生机械设计、机械制造等方面的基础理论和基本知识，以及机械产品设计、制造、设备控制及生产组织管理等方面的基本能力。在考查过程中，通过基础性、综合性、应用性、创新性四种类型试题的命题，对考生进行全面考查和评价。</w:t>
      </w:r>
    </w:p>
    <w:p>
      <w:pPr>
        <w:spacing w:line="360" w:lineRule="auto"/>
        <w:jc w:val="center"/>
        <w:rPr>
          <w:rFonts w:hint="eastAsia" w:ascii="宋体" w:hAnsi="宋体" w:eastAsia="宋体" w:cs="宋体"/>
          <w:sz w:val="28"/>
          <w:szCs w:val="28"/>
        </w:rPr>
      </w:pPr>
    </w:p>
    <w:p>
      <w:pPr>
        <w:pStyle w:val="9"/>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科目一                 </w:t>
      </w:r>
      <w:r>
        <w:rPr>
          <w:rFonts w:hint="eastAsia" w:ascii="宋体" w:hAnsi="宋体" w:eastAsia="宋体" w:cs="宋体"/>
          <w:b/>
          <w:sz w:val="28"/>
          <w:szCs w:val="28"/>
        </w:rPr>
        <w:t>械设计基础</w:t>
      </w: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机械设计基础》课程是一门机械类专业重要的专业基础课。主要介绍机械中常用机构和通用零件的工作原理，运动特性，结构特点，材料选择，设计计算的基本理论和方法，以及使用和维护，标准和规范，从而为学生在今后的工作中解决机械设计方面的问题打下一定基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教材版本为：《机械设计基础》，夏罗生 于海丽 主编，南京大学出版社，书号：ISBN：978-7-305-16882-6。</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课程考核目标：本课程考试旨在考查学生对本课程的基本内容、基本要求及基本应用掌握的深度和广度。要求熟练掌握机械设计的基本知识、基本理论和基本方法；掌握常用机构的工作原理、类型、运动特点、功能；掌握通用机械零件的工作原理、结构特点、选用及设计计算方法，为后继专业课程学习和今后从事设计工作打下坚实的基础。</w:t>
      </w:r>
    </w:p>
    <w:p>
      <w:pPr>
        <w:pStyle w:val="9"/>
        <w:spacing w:line="360" w:lineRule="auto"/>
        <w:ind w:left="420" w:firstLine="0" w:firstLineChars="0"/>
        <w:jc w:val="center"/>
        <w:rPr>
          <w:rFonts w:hint="eastAsia" w:ascii="宋体" w:hAnsi="宋体" w:eastAsia="宋体" w:cs="宋体"/>
          <w:b/>
          <w:sz w:val="28"/>
          <w:szCs w:val="28"/>
        </w:rPr>
      </w:pP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本课程要求学生掌握常用机构类型、组成、工作原理及特点，会判断机构是否具有确定的相对运动；掌握通用机械零部件的工作原理、结构、特点、标准、应用及维护；掌握常用机构及通用机械零部件的选用的基本方法；了解常见机构、通用机械零部件的设计理念与设计方法。</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考核知识范围及考核要求：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一、摩擦、磨损及润滑  </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1）掌握摩擦的种类、磨损过程及类型、润滑的作用。</w:t>
      </w:r>
    </w:p>
    <w:p>
      <w:pPr>
        <w:spacing w:line="360" w:lineRule="auto"/>
        <w:rPr>
          <w:rFonts w:hint="eastAsia" w:ascii="宋体" w:hAnsi="宋体" w:eastAsia="宋体" w:cs="宋体"/>
          <w:sz w:val="28"/>
          <w:szCs w:val="28"/>
        </w:rPr>
      </w:pPr>
      <w:r>
        <w:rPr>
          <w:rFonts w:hint="eastAsia" w:ascii="宋体" w:hAnsi="宋体" w:eastAsia="宋体" w:cs="宋体"/>
          <w:sz w:val="28"/>
          <w:szCs w:val="28"/>
        </w:rPr>
        <w:t>二、 平面机构的运动简图和自由度</w:t>
      </w:r>
    </w:p>
    <w:p>
      <w:pPr>
        <w:spacing w:line="360" w:lineRule="auto"/>
        <w:rPr>
          <w:rFonts w:hint="eastAsia" w:ascii="宋体" w:hAnsi="宋体" w:eastAsia="宋体" w:cs="宋体"/>
          <w:sz w:val="28"/>
          <w:szCs w:val="28"/>
        </w:rPr>
      </w:pPr>
      <w:r>
        <w:rPr>
          <w:rFonts w:hint="eastAsia" w:ascii="宋体" w:hAnsi="宋体" w:eastAsia="宋体" w:cs="宋体"/>
          <w:sz w:val="28"/>
          <w:szCs w:val="28"/>
        </w:rPr>
        <w:t>1）明确构件、运动副、约束、自由度及运动链等重要概念。</w:t>
      </w:r>
    </w:p>
    <w:p>
      <w:pPr>
        <w:spacing w:line="360" w:lineRule="auto"/>
        <w:rPr>
          <w:rFonts w:hint="eastAsia" w:ascii="宋体" w:hAnsi="宋体" w:eastAsia="宋体" w:cs="宋体"/>
          <w:sz w:val="28"/>
          <w:szCs w:val="28"/>
        </w:rPr>
      </w:pPr>
      <w:r>
        <w:rPr>
          <w:rFonts w:hint="eastAsia" w:ascii="宋体" w:hAnsi="宋体" w:eastAsia="宋体" w:cs="宋体"/>
          <w:sz w:val="28"/>
          <w:szCs w:val="28"/>
        </w:rPr>
        <w:t>2）熟练掌握机构运动简图的绘制方法。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3）熟练掌握平面机构自由度的计算方法，并判断其具有确定运动的条件。</w:t>
      </w:r>
    </w:p>
    <w:p>
      <w:pPr>
        <w:spacing w:line="360" w:lineRule="auto"/>
        <w:rPr>
          <w:rFonts w:hint="eastAsia" w:ascii="宋体" w:hAnsi="宋体" w:eastAsia="宋体" w:cs="宋体"/>
          <w:sz w:val="28"/>
          <w:szCs w:val="28"/>
        </w:rPr>
      </w:pPr>
      <w:r>
        <w:rPr>
          <w:rFonts w:hint="eastAsia" w:ascii="宋体" w:hAnsi="宋体" w:eastAsia="宋体" w:cs="宋体"/>
          <w:sz w:val="28"/>
          <w:szCs w:val="28"/>
        </w:rPr>
        <w:t>三、平面连杆机构</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1）掌握平面四杆机构的基本型式及演化方法。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2）掌握有关四杆机构的基本特性。</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3）了解图解法设计平面四杆机构的方法。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四、凸轮机构</w:t>
      </w:r>
    </w:p>
    <w:p>
      <w:pPr>
        <w:spacing w:line="360" w:lineRule="auto"/>
        <w:rPr>
          <w:rFonts w:hint="eastAsia" w:ascii="宋体" w:hAnsi="宋体" w:eastAsia="宋体" w:cs="宋体"/>
          <w:sz w:val="28"/>
          <w:szCs w:val="28"/>
        </w:rPr>
      </w:pPr>
      <w:r>
        <w:rPr>
          <w:rFonts w:hint="eastAsia" w:ascii="宋体" w:hAnsi="宋体" w:eastAsia="宋体" w:cs="宋体"/>
          <w:sz w:val="28"/>
          <w:szCs w:val="28"/>
        </w:rPr>
        <w:t>1）了解凸轮机构的类型及特点和应用。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2）掌握凸轮机构从动件常用运动规律的特性及其选择。</w:t>
      </w:r>
    </w:p>
    <w:p>
      <w:pPr>
        <w:spacing w:line="360" w:lineRule="auto"/>
        <w:rPr>
          <w:rFonts w:hint="eastAsia" w:ascii="宋体" w:hAnsi="宋体" w:eastAsia="宋体" w:cs="宋体"/>
          <w:sz w:val="28"/>
          <w:szCs w:val="28"/>
        </w:rPr>
      </w:pPr>
      <w:r>
        <w:rPr>
          <w:rFonts w:hint="eastAsia" w:ascii="宋体" w:hAnsi="宋体" w:eastAsia="宋体" w:cs="宋体"/>
          <w:sz w:val="28"/>
          <w:szCs w:val="28"/>
        </w:rPr>
        <w:t>五、间歇运动机构</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1）掌握棘轮机构的工作原理和类型、槽轮机构的工作原理和类型。</w:t>
      </w:r>
    </w:p>
    <w:p>
      <w:pPr>
        <w:spacing w:line="360" w:lineRule="auto"/>
        <w:rPr>
          <w:rFonts w:hint="eastAsia" w:ascii="宋体" w:hAnsi="宋体" w:eastAsia="宋体" w:cs="宋体"/>
          <w:sz w:val="28"/>
          <w:szCs w:val="28"/>
        </w:rPr>
      </w:pPr>
      <w:r>
        <w:rPr>
          <w:rFonts w:hint="eastAsia" w:ascii="宋体" w:hAnsi="宋体" w:eastAsia="宋体" w:cs="宋体"/>
          <w:sz w:val="28"/>
          <w:szCs w:val="28"/>
        </w:rPr>
        <w:t>六、齿轮传动</w:t>
      </w:r>
    </w:p>
    <w:p>
      <w:pPr>
        <w:spacing w:line="360" w:lineRule="auto"/>
        <w:rPr>
          <w:rFonts w:hint="eastAsia" w:ascii="宋体" w:hAnsi="宋体" w:eastAsia="宋体" w:cs="宋体"/>
          <w:sz w:val="28"/>
          <w:szCs w:val="28"/>
        </w:rPr>
      </w:pPr>
      <w:r>
        <w:rPr>
          <w:rFonts w:hint="eastAsia" w:ascii="宋体" w:hAnsi="宋体" w:eastAsia="宋体" w:cs="宋体"/>
          <w:sz w:val="28"/>
          <w:szCs w:val="28"/>
        </w:rPr>
        <w:t>1）了解齿轮机构的类型及应用。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2）了解渐开线的形成过程、性质及方程，掌握渐开线齿廓的啮合特性。</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3）掌握标准直齿圆柱齿轮传动的基本参数和几何尺寸计算方法，及啮合传动。</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4）了解斜齿轮传动、直齿圆锥齿轮传动的形成原理，基本参数，正确啮合条件。</w:t>
      </w:r>
    </w:p>
    <w:p>
      <w:pPr>
        <w:spacing w:line="360" w:lineRule="auto"/>
        <w:rPr>
          <w:rFonts w:hint="eastAsia" w:ascii="宋体" w:hAnsi="宋体" w:eastAsia="宋体" w:cs="宋体"/>
          <w:sz w:val="28"/>
          <w:szCs w:val="28"/>
        </w:rPr>
      </w:pPr>
      <w:r>
        <w:rPr>
          <w:rFonts w:hint="eastAsia" w:ascii="宋体" w:hAnsi="宋体" w:eastAsia="宋体" w:cs="宋体"/>
          <w:sz w:val="28"/>
          <w:szCs w:val="28"/>
        </w:rPr>
        <w:t>5）了解轮系的应用和分类。</w:t>
      </w:r>
    </w:p>
    <w:p>
      <w:pPr>
        <w:spacing w:line="360" w:lineRule="auto"/>
        <w:rPr>
          <w:rFonts w:hint="eastAsia" w:ascii="宋体" w:hAnsi="宋体" w:eastAsia="宋体" w:cs="宋体"/>
          <w:sz w:val="28"/>
          <w:szCs w:val="28"/>
        </w:rPr>
      </w:pPr>
      <w:r>
        <w:rPr>
          <w:rFonts w:hint="eastAsia" w:ascii="宋体" w:hAnsi="宋体" w:eastAsia="宋体" w:cs="宋体"/>
          <w:sz w:val="28"/>
          <w:szCs w:val="28"/>
        </w:rPr>
        <w:t>6）掌握定轴轮系、周转轮系传动比的计算。</w:t>
      </w:r>
    </w:p>
    <w:p>
      <w:pPr>
        <w:spacing w:line="360" w:lineRule="auto"/>
        <w:rPr>
          <w:rFonts w:hint="eastAsia" w:ascii="宋体" w:hAnsi="宋体" w:eastAsia="宋体" w:cs="宋体"/>
          <w:sz w:val="28"/>
          <w:szCs w:val="28"/>
        </w:rPr>
      </w:pPr>
      <w:r>
        <w:rPr>
          <w:rFonts w:hint="eastAsia" w:ascii="宋体" w:hAnsi="宋体" w:eastAsia="宋体" w:cs="宋体"/>
          <w:sz w:val="28"/>
          <w:szCs w:val="28"/>
        </w:rPr>
        <w:t>7）掌握齿轮传动的主要失效形式及设计准则。</w:t>
      </w:r>
    </w:p>
    <w:p>
      <w:pPr>
        <w:spacing w:line="360" w:lineRule="auto"/>
        <w:rPr>
          <w:rFonts w:hint="eastAsia" w:ascii="宋体" w:hAnsi="宋体" w:eastAsia="宋体" w:cs="宋体"/>
          <w:sz w:val="28"/>
          <w:szCs w:val="28"/>
        </w:rPr>
      </w:pPr>
      <w:r>
        <w:rPr>
          <w:rFonts w:hint="eastAsia" w:ascii="宋体" w:hAnsi="宋体" w:eastAsia="宋体" w:cs="宋体"/>
          <w:sz w:val="28"/>
          <w:szCs w:val="28"/>
        </w:rPr>
        <w:t>8）了解齿轮的材料和选择原则。</w:t>
      </w:r>
    </w:p>
    <w:p>
      <w:pPr>
        <w:spacing w:line="360" w:lineRule="auto"/>
        <w:rPr>
          <w:rFonts w:hint="eastAsia" w:ascii="宋体" w:hAnsi="宋体" w:eastAsia="宋体" w:cs="宋体"/>
          <w:sz w:val="28"/>
          <w:szCs w:val="28"/>
        </w:rPr>
      </w:pPr>
      <w:r>
        <w:rPr>
          <w:rFonts w:hint="eastAsia" w:ascii="宋体" w:hAnsi="宋体" w:eastAsia="宋体" w:cs="宋体"/>
          <w:sz w:val="28"/>
          <w:szCs w:val="28"/>
        </w:rPr>
        <w:t>9）熟练掌握齿轮传动的受力分析方法。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七、蜗杆传动</w:t>
      </w:r>
    </w:p>
    <w:p>
      <w:pPr>
        <w:spacing w:line="360" w:lineRule="auto"/>
        <w:rPr>
          <w:rFonts w:hint="eastAsia" w:ascii="宋体" w:hAnsi="宋体" w:eastAsia="宋体" w:cs="宋体"/>
          <w:sz w:val="28"/>
          <w:szCs w:val="28"/>
        </w:rPr>
      </w:pPr>
      <w:r>
        <w:rPr>
          <w:rFonts w:hint="eastAsia" w:ascii="宋体" w:hAnsi="宋体" w:eastAsia="宋体" w:cs="宋体"/>
          <w:sz w:val="28"/>
          <w:szCs w:val="28"/>
        </w:rPr>
        <w:t>1）了解蜗杆传动的类型、特点及应用，合理选择蜗杆传动的主要参数。</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2）掌握蜗杆传动的转向判断。</w:t>
      </w:r>
    </w:p>
    <w:p>
      <w:pPr>
        <w:spacing w:line="360" w:lineRule="auto"/>
        <w:rPr>
          <w:rFonts w:hint="eastAsia" w:ascii="宋体" w:hAnsi="宋体" w:eastAsia="宋体" w:cs="宋体"/>
          <w:sz w:val="28"/>
          <w:szCs w:val="28"/>
        </w:rPr>
      </w:pPr>
      <w:r>
        <w:rPr>
          <w:rFonts w:hint="eastAsia" w:ascii="宋体" w:hAnsi="宋体" w:eastAsia="宋体" w:cs="宋体"/>
          <w:sz w:val="28"/>
          <w:szCs w:val="28"/>
        </w:rPr>
        <w:t>八、齿轮系</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1）掌握平面定轴齿轮系传动比的计算、行星齿轮系的分类、齿轮系的应用。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九、带传动</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1）掌握带传动的工作原理、优缺点及应用范围。</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2）掌握V带的类型。</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3）掌握带传动中各力的关系及应力分布规律。</w:t>
      </w:r>
    </w:p>
    <w:p>
      <w:pPr>
        <w:spacing w:line="360" w:lineRule="auto"/>
        <w:rPr>
          <w:rFonts w:hint="eastAsia" w:ascii="宋体" w:hAnsi="宋体" w:eastAsia="宋体" w:cs="宋体"/>
          <w:sz w:val="28"/>
          <w:szCs w:val="28"/>
        </w:rPr>
      </w:pPr>
      <w:r>
        <w:rPr>
          <w:rFonts w:hint="eastAsia" w:ascii="宋体" w:hAnsi="宋体" w:eastAsia="宋体" w:cs="宋体"/>
          <w:sz w:val="28"/>
          <w:szCs w:val="28"/>
        </w:rPr>
        <w:t>4）掌握带传动的弹性滑动和传动比；</w:t>
      </w:r>
    </w:p>
    <w:p>
      <w:pPr>
        <w:spacing w:line="360" w:lineRule="auto"/>
        <w:rPr>
          <w:rFonts w:hint="eastAsia" w:ascii="宋体" w:hAnsi="宋体" w:eastAsia="宋体" w:cs="宋体"/>
          <w:sz w:val="28"/>
          <w:szCs w:val="28"/>
        </w:rPr>
      </w:pPr>
      <w:r>
        <w:rPr>
          <w:rFonts w:hint="eastAsia" w:ascii="宋体" w:hAnsi="宋体" w:eastAsia="宋体" w:cs="宋体"/>
          <w:sz w:val="28"/>
          <w:szCs w:val="28"/>
        </w:rPr>
        <w:t>5）了解带传动的失效形式及设计准则。</w:t>
      </w:r>
    </w:p>
    <w:p>
      <w:pPr>
        <w:spacing w:line="360" w:lineRule="auto"/>
        <w:rPr>
          <w:rFonts w:hint="eastAsia" w:ascii="宋体" w:hAnsi="宋体" w:eastAsia="宋体" w:cs="宋体"/>
          <w:sz w:val="28"/>
          <w:szCs w:val="28"/>
        </w:rPr>
      </w:pPr>
      <w:r>
        <w:rPr>
          <w:rFonts w:hint="eastAsia" w:ascii="宋体" w:hAnsi="宋体" w:eastAsia="宋体" w:cs="宋体"/>
          <w:sz w:val="28"/>
          <w:szCs w:val="28"/>
        </w:rPr>
        <w:t>6）了解V带传动的设计计算。</w:t>
      </w:r>
    </w:p>
    <w:p>
      <w:pPr>
        <w:spacing w:line="360" w:lineRule="auto"/>
        <w:rPr>
          <w:rFonts w:hint="eastAsia" w:ascii="宋体" w:hAnsi="宋体" w:eastAsia="宋体" w:cs="宋体"/>
          <w:sz w:val="28"/>
          <w:szCs w:val="28"/>
        </w:rPr>
      </w:pPr>
      <w:r>
        <w:rPr>
          <w:rFonts w:hint="eastAsia" w:ascii="宋体" w:hAnsi="宋体" w:eastAsia="宋体" w:cs="宋体"/>
          <w:sz w:val="28"/>
          <w:szCs w:val="28"/>
        </w:rPr>
        <w:t>十、轴和轴毂连接</w:t>
      </w:r>
    </w:p>
    <w:p>
      <w:pPr>
        <w:spacing w:line="360" w:lineRule="auto"/>
        <w:rPr>
          <w:rFonts w:hint="eastAsia" w:ascii="宋体" w:hAnsi="宋体" w:eastAsia="宋体" w:cs="宋体"/>
          <w:sz w:val="28"/>
          <w:szCs w:val="28"/>
        </w:rPr>
      </w:pPr>
      <w:r>
        <w:rPr>
          <w:rFonts w:hint="eastAsia" w:ascii="宋体" w:hAnsi="宋体" w:eastAsia="宋体" w:cs="宋体"/>
          <w:sz w:val="28"/>
          <w:szCs w:val="28"/>
        </w:rPr>
        <w:t>1）了解轴的功用、类型、特点及应用。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2）掌握轴的结构设计。</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3）了解键联接的类型、特点、应用及工作原理。</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4）了解销联接的类型、特点。</w:t>
      </w:r>
    </w:p>
    <w:p>
      <w:pPr>
        <w:spacing w:line="360" w:lineRule="auto"/>
        <w:rPr>
          <w:rFonts w:hint="eastAsia" w:ascii="宋体" w:hAnsi="宋体" w:eastAsia="宋体" w:cs="宋体"/>
          <w:sz w:val="28"/>
          <w:szCs w:val="28"/>
        </w:rPr>
      </w:pPr>
      <w:r>
        <w:rPr>
          <w:rFonts w:hint="eastAsia" w:ascii="宋体" w:hAnsi="宋体" w:eastAsia="宋体" w:cs="宋体"/>
          <w:sz w:val="28"/>
          <w:szCs w:val="28"/>
        </w:rPr>
        <w:t>十一、轴承</w:t>
      </w:r>
    </w:p>
    <w:p>
      <w:pPr>
        <w:spacing w:line="360" w:lineRule="auto"/>
        <w:rPr>
          <w:rFonts w:hint="eastAsia" w:ascii="宋体" w:hAnsi="宋体" w:eastAsia="宋体" w:cs="宋体"/>
          <w:sz w:val="28"/>
          <w:szCs w:val="28"/>
        </w:rPr>
      </w:pPr>
      <w:r>
        <w:rPr>
          <w:rFonts w:hint="eastAsia" w:ascii="宋体" w:hAnsi="宋体" w:eastAsia="宋体" w:cs="宋体"/>
          <w:sz w:val="28"/>
          <w:szCs w:val="28"/>
        </w:rPr>
        <w:t>1）了解各类型轴承的特点、代号，能正确选择轴承类型。</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2）掌握滚动轴承组合设计方法，正确设计滚动轴承轴系部件的结构。</w:t>
      </w:r>
    </w:p>
    <w:p>
      <w:pPr>
        <w:spacing w:line="360" w:lineRule="auto"/>
        <w:rPr>
          <w:rFonts w:hint="eastAsia" w:ascii="宋体" w:hAnsi="宋体" w:eastAsia="宋体" w:cs="宋体"/>
          <w:sz w:val="28"/>
          <w:szCs w:val="28"/>
        </w:rPr>
      </w:pPr>
      <w:r>
        <w:rPr>
          <w:rFonts w:hint="eastAsia" w:ascii="宋体" w:hAnsi="宋体" w:eastAsia="宋体" w:cs="宋体"/>
          <w:sz w:val="28"/>
          <w:szCs w:val="28"/>
        </w:rPr>
        <w:t>十二、螺纹连接和螺旋传动</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1）掌握螺纹的类型及应用、螺纹的主要参数、螺纹连接的基本类型、螺纹连接的预紧与防松、螺旋传动的特点。</w:t>
      </w:r>
    </w:p>
    <w:p>
      <w:pPr>
        <w:spacing w:line="360" w:lineRule="auto"/>
        <w:rPr>
          <w:rFonts w:hint="eastAsia" w:ascii="宋体" w:hAnsi="宋体" w:eastAsia="宋体" w:cs="宋体"/>
          <w:sz w:val="28"/>
          <w:szCs w:val="28"/>
        </w:rPr>
      </w:pPr>
      <w:r>
        <w:rPr>
          <w:rFonts w:hint="eastAsia" w:ascii="宋体" w:hAnsi="宋体" w:eastAsia="宋体" w:cs="宋体"/>
          <w:sz w:val="28"/>
          <w:szCs w:val="28"/>
        </w:rPr>
        <w:t>十三、其他常用零部件</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1）掌握联轴器与离合器的作用。</w:t>
      </w:r>
    </w:p>
    <w:p>
      <w:pPr>
        <w:spacing w:line="360" w:lineRule="auto"/>
        <w:rPr>
          <w:rFonts w:hint="eastAsia" w:ascii="宋体" w:hAnsi="宋体" w:eastAsia="宋体" w:cs="宋体"/>
          <w:sz w:val="28"/>
          <w:szCs w:val="28"/>
        </w:rPr>
      </w:pPr>
      <w:r>
        <w:rPr>
          <w:rFonts w:hint="eastAsia" w:ascii="宋体" w:hAnsi="宋体" w:eastAsia="宋体" w:cs="宋体"/>
          <w:sz w:val="28"/>
          <w:szCs w:val="28"/>
        </w:rPr>
        <w:t>2）了解联轴器与离合器的分类。</w:t>
      </w:r>
    </w:p>
    <w:p>
      <w:pPr>
        <w:spacing w:line="360" w:lineRule="auto"/>
        <w:rPr>
          <w:rFonts w:hint="eastAsia" w:ascii="宋体" w:hAnsi="宋体" w:eastAsia="宋体" w:cs="宋体"/>
          <w:sz w:val="28"/>
          <w:szCs w:val="28"/>
        </w:rPr>
      </w:pPr>
      <w:r>
        <w:rPr>
          <w:rFonts w:hint="eastAsia" w:ascii="宋体" w:hAnsi="宋体" w:eastAsia="宋体" w:cs="宋体"/>
          <w:sz w:val="28"/>
          <w:szCs w:val="28"/>
        </w:rPr>
        <w:t>十四、机械传动系统设计</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1）掌握传动类型的选择、传动顺序的布置、总传动比的分配、机械传动的设计顺序。</w:t>
      </w:r>
    </w:p>
    <w:p>
      <w:pPr>
        <w:pStyle w:val="9"/>
        <w:spacing w:line="360" w:lineRule="auto"/>
        <w:ind w:firstLine="602"/>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1、考试形式为闭卷、笔试。试卷满分为150分。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2、试卷难易比例：易、中、难分别为40%、40%和20%。</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3、试题类型：选择题、填空题、判断题、简答题、计算题等。</w:t>
      </w:r>
    </w:p>
    <w:p>
      <w:pPr>
        <w:spacing w:line="360" w:lineRule="auto"/>
        <w:rPr>
          <w:rFonts w:hint="eastAsia" w:ascii="宋体" w:hAnsi="宋体" w:eastAsia="宋体" w:cs="宋体"/>
          <w:sz w:val="28"/>
          <w:szCs w:val="28"/>
        </w:rPr>
      </w:pPr>
    </w:p>
    <w:p>
      <w:pPr>
        <w:pStyle w:val="9"/>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科目二                 </w:t>
      </w:r>
      <w:bookmarkStart w:id="0" w:name="_GoBack"/>
      <w:bookmarkEnd w:id="0"/>
      <w:r>
        <w:rPr>
          <w:rFonts w:hint="eastAsia" w:ascii="宋体" w:hAnsi="宋体" w:eastAsia="宋体" w:cs="宋体"/>
          <w:b/>
          <w:sz w:val="28"/>
          <w:szCs w:val="28"/>
        </w:rPr>
        <w:t>机械制造基础</w:t>
      </w: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机械制造基础》课程是一门机械类专业重要的专业基础课。它是一门工艺性课程，主要使学生在常用工程材料、毛坯与零件成形方法、切削加工和质量检测等方面获得必要的基础知识，培养学生在工程材料和工艺设计方面具有解决实际问题的能力。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教材版本为：《机械制造基础》，庄佃霞 主编，机械工业出版社，书号：ISBN：978-7-111-58961-7。</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课程考核目标：本课程考试旨在考查学生对本课程的基本内容、基本要求及基本应用掌握的深度和广度。考查学生从材料选择、毛坯制造到加工成合格零件的综合知识，以及毛坯选择、零件加工方法及工艺分析的初步能力和创新意识。</w:t>
      </w:r>
    </w:p>
    <w:p>
      <w:pPr>
        <w:pStyle w:val="9"/>
        <w:spacing w:line="360" w:lineRule="auto"/>
        <w:ind w:left="420" w:firstLine="0" w:firstLineChars="0"/>
        <w:jc w:val="center"/>
        <w:rPr>
          <w:rFonts w:hint="eastAsia" w:ascii="宋体" w:hAnsi="宋体" w:eastAsia="宋体" w:cs="宋体"/>
          <w:b/>
          <w:sz w:val="28"/>
          <w:szCs w:val="28"/>
        </w:rPr>
      </w:pP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本课程要求学生了解常用工程材料的性能和选用原则，掌握各种主要加工方法的实质、基本工艺理论与工艺特点，培养分析零件结构工艺性和选择加工方法的初步能力，从而为学习其他后继课程奠定基础。</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考核知识范围及考核要求：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一、金属学基础知识  </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1）掌握金属材料的力学性能。</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2）掌握金属的晶体结构与结晶、合金的晶体结构、铁碳合金的基本组织。</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3）了解铁碳合金状态图的基本概念。</w:t>
      </w:r>
    </w:p>
    <w:p>
      <w:pPr>
        <w:spacing w:line="360" w:lineRule="auto"/>
        <w:rPr>
          <w:rFonts w:hint="eastAsia" w:ascii="宋体" w:hAnsi="宋体" w:eastAsia="宋体" w:cs="宋体"/>
          <w:sz w:val="28"/>
          <w:szCs w:val="28"/>
        </w:rPr>
      </w:pPr>
      <w:r>
        <w:rPr>
          <w:rFonts w:hint="eastAsia" w:ascii="宋体" w:hAnsi="宋体" w:eastAsia="宋体" w:cs="宋体"/>
          <w:sz w:val="28"/>
          <w:szCs w:val="28"/>
        </w:rPr>
        <w:t>二、 工程材料的强化与处理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1）掌握钢的热处理原理。</w:t>
      </w:r>
    </w:p>
    <w:p>
      <w:pPr>
        <w:spacing w:line="360" w:lineRule="auto"/>
        <w:rPr>
          <w:rFonts w:hint="eastAsia" w:ascii="宋体" w:hAnsi="宋体" w:eastAsia="宋体" w:cs="宋体"/>
          <w:sz w:val="28"/>
          <w:szCs w:val="28"/>
        </w:rPr>
      </w:pPr>
      <w:r>
        <w:rPr>
          <w:rFonts w:hint="eastAsia" w:ascii="宋体" w:hAnsi="宋体" w:eastAsia="宋体" w:cs="宋体"/>
          <w:sz w:val="28"/>
          <w:szCs w:val="28"/>
        </w:rPr>
        <w:t>2）熟练掌握钢的热处理工艺。</w:t>
      </w:r>
    </w:p>
    <w:p>
      <w:pPr>
        <w:spacing w:line="360" w:lineRule="auto"/>
        <w:rPr>
          <w:rFonts w:hint="eastAsia" w:ascii="宋体" w:hAnsi="宋体" w:eastAsia="宋体" w:cs="宋体"/>
          <w:sz w:val="28"/>
          <w:szCs w:val="28"/>
        </w:rPr>
      </w:pPr>
      <w:r>
        <w:rPr>
          <w:rFonts w:hint="eastAsia" w:ascii="宋体" w:hAnsi="宋体" w:eastAsia="宋体" w:cs="宋体"/>
          <w:sz w:val="28"/>
          <w:szCs w:val="28"/>
        </w:rPr>
        <w:t>三、常用金属材料</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1）掌握工业用钢、铸铁、有色金属及其合金、粉末冶金材料的分类、性能特点和应用。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四、非金属材料与新型材料</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1）掌握非金属材料与新型材料的分类、性能特点和应用。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五、铸造</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1）掌握铸造生产的特点和分类。</w:t>
      </w:r>
    </w:p>
    <w:p>
      <w:pPr>
        <w:spacing w:line="360" w:lineRule="auto"/>
        <w:rPr>
          <w:rFonts w:hint="eastAsia" w:ascii="宋体" w:hAnsi="宋体" w:eastAsia="宋体" w:cs="宋体"/>
          <w:sz w:val="28"/>
          <w:szCs w:val="28"/>
        </w:rPr>
      </w:pPr>
      <w:r>
        <w:rPr>
          <w:rFonts w:hint="eastAsia" w:ascii="宋体" w:hAnsi="宋体" w:eastAsia="宋体" w:cs="宋体"/>
          <w:sz w:val="28"/>
          <w:szCs w:val="28"/>
        </w:rPr>
        <w:t>2）熟练掌握砂型铸造的工艺过程及其特点适用场合。</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3）掌握特种铸造的分类、工艺过程及其特点适用场合。</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4）了解铸件结构工艺性分析。</w:t>
      </w:r>
    </w:p>
    <w:p>
      <w:pPr>
        <w:spacing w:line="360" w:lineRule="auto"/>
        <w:rPr>
          <w:rFonts w:hint="eastAsia" w:ascii="宋体" w:hAnsi="宋体" w:eastAsia="宋体" w:cs="宋体"/>
          <w:sz w:val="28"/>
          <w:szCs w:val="28"/>
        </w:rPr>
      </w:pPr>
      <w:r>
        <w:rPr>
          <w:rFonts w:hint="eastAsia" w:ascii="宋体" w:hAnsi="宋体" w:eastAsia="宋体" w:cs="宋体"/>
          <w:sz w:val="28"/>
          <w:szCs w:val="28"/>
        </w:rPr>
        <w:t>六、锻压</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1）掌握锻压工艺基础。</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2）掌握金属塑性变形的实质。</w:t>
      </w:r>
      <w:r>
        <w:rPr>
          <w:rFonts w:hint="eastAsia" w:ascii="宋体" w:hAnsi="宋体" w:eastAsia="宋体" w:cs="宋体"/>
          <w:sz w:val="28"/>
          <w:szCs w:val="28"/>
        </w:rPr>
        <w:br w:type="textWrapping"/>
      </w:r>
      <w:r>
        <w:rPr>
          <w:rFonts w:hint="eastAsia" w:ascii="宋体" w:hAnsi="宋体" w:eastAsia="宋体" w:cs="宋体"/>
          <w:sz w:val="28"/>
          <w:szCs w:val="28"/>
        </w:rPr>
        <w:t>3）了解塑性变形后的金属组织和性能。</w:t>
      </w:r>
    </w:p>
    <w:p>
      <w:pPr>
        <w:spacing w:line="360" w:lineRule="auto"/>
        <w:rPr>
          <w:rFonts w:hint="eastAsia" w:ascii="宋体" w:hAnsi="宋体" w:eastAsia="宋体" w:cs="宋体"/>
          <w:sz w:val="28"/>
          <w:szCs w:val="28"/>
        </w:rPr>
      </w:pPr>
      <w:r>
        <w:rPr>
          <w:rFonts w:hint="eastAsia" w:ascii="宋体" w:hAnsi="宋体" w:eastAsia="宋体" w:cs="宋体"/>
          <w:sz w:val="28"/>
          <w:szCs w:val="28"/>
        </w:rPr>
        <w:t>4）熟练掌握自由锻的分类、特点及应用、自由锻设备、自由锻的基本工艺。</w:t>
      </w:r>
    </w:p>
    <w:p>
      <w:pPr>
        <w:spacing w:line="360" w:lineRule="auto"/>
        <w:rPr>
          <w:rFonts w:hint="eastAsia" w:ascii="宋体" w:hAnsi="宋体" w:eastAsia="宋体" w:cs="宋体"/>
          <w:sz w:val="28"/>
          <w:szCs w:val="28"/>
        </w:rPr>
      </w:pPr>
      <w:r>
        <w:rPr>
          <w:rFonts w:hint="eastAsia" w:ascii="宋体" w:hAnsi="宋体" w:eastAsia="宋体" w:cs="宋体"/>
          <w:sz w:val="28"/>
          <w:szCs w:val="28"/>
        </w:rPr>
        <w:t>5）熟练掌握模型锻造分类特点及应用。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6）了解板料冲压的特点及应用、板料冲压的设备及模具、板料冲压的基本工序。</w:t>
      </w:r>
    </w:p>
    <w:p>
      <w:pPr>
        <w:spacing w:line="360" w:lineRule="auto"/>
        <w:rPr>
          <w:rFonts w:hint="eastAsia" w:ascii="宋体" w:hAnsi="宋体" w:eastAsia="宋体" w:cs="宋体"/>
          <w:sz w:val="28"/>
          <w:szCs w:val="28"/>
        </w:rPr>
      </w:pPr>
      <w:r>
        <w:rPr>
          <w:rFonts w:hint="eastAsia" w:ascii="宋体" w:hAnsi="宋体" w:eastAsia="宋体" w:cs="宋体"/>
          <w:sz w:val="28"/>
          <w:szCs w:val="28"/>
        </w:rPr>
        <w:t>七、焊接</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1）掌握焊接的特点、应用与分类。</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2）掌握焊接接头的组织与性能、常用焊接方法类型特点及应用。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3）了解常用金属材料的焊接、常见焊缝缺陷及检验。</w:t>
      </w:r>
    </w:p>
    <w:p>
      <w:pPr>
        <w:spacing w:line="360" w:lineRule="auto"/>
        <w:rPr>
          <w:rFonts w:hint="eastAsia" w:ascii="宋体" w:hAnsi="宋体" w:eastAsia="宋体" w:cs="宋体"/>
          <w:sz w:val="28"/>
          <w:szCs w:val="28"/>
        </w:rPr>
      </w:pPr>
      <w:r>
        <w:rPr>
          <w:rFonts w:hint="eastAsia" w:ascii="宋体" w:hAnsi="宋体" w:eastAsia="宋体" w:cs="宋体"/>
          <w:sz w:val="28"/>
          <w:szCs w:val="28"/>
        </w:rPr>
        <w:t>八、金属切削加工基础</w:t>
      </w:r>
    </w:p>
    <w:p>
      <w:pPr>
        <w:spacing w:line="360" w:lineRule="auto"/>
        <w:rPr>
          <w:rFonts w:hint="eastAsia" w:ascii="宋体" w:hAnsi="宋体" w:eastAsia="宋体" w:cs="宋体"/>
          <w:sz w:val="28"/>
          <w:szCs w:val="28"/>
        </w:rPr>
      </w:pPr>
      <w:r>
        <w:rPr>
          <w:rFonts w:hint="eastAsia" w:ascii="宋体" w:hAnsi="宋体" w:eastAsia="宋体" w:cs="宋体"/>
          <w:sz w:val="28"/>
          <w:szCs w:val="28"/>
        </w:rPr>
        <w:t>1）熟练掌握切削加工基础知识、切削运动和切削用量、刀具切削部分的几何角度、刀具材料、金属切削过程。</w:t>
      </w:r>
    </w:p>
    <w:p>
      <w:pPr>
        <w:spacing w:line="360" w:lineRule="auto"/>
        <w:rPr>
          <w:rFonts w:hint="eastAsia" w:ascii="宋体" w:hAnsi="宋体" w:eastAsia="宋体" w:cs="宋体"/>
          <w:sz w:val="28"/>
          <w:szCs w:val="28"/>
        </w:rPr>
      </w:pPr>
      <w:r>
        <w:rPr>
          <w:rFonts w:hint="eastAsia" w:ascii="宋体" w:hAnsi="宋体" w:eastAsia="宋体" w:cs="宋体"/>
          <w:sz w:val="28"/>
          <w:szCs w:val="28"/>
        </w:rPr>
        <w:t>2）了解金属切削机床的分类、机床型号的编制方法、零件表面的切削加工成形方法和机床的运动、机床传动的基本组成。</w:t>
      </w:r>
    </w:p>
    <w:p>
      <w:pPr>
        <w:spacing w:line="360" w:lineRule="auto"/>
        <w:rPr>
          <w:rFonts w:hint="eastAsia" w:ascii="宋体" w:hAnsi="宋体" w:eastAsia="宋体" w:cs="宋体"/>
          <w:sz w:val="28"/>
          <w:szCs w:val="28"/>
        </w:rPr>
      </w:pPr>
      <w:r>
        <w:rPr>
          <w:rFonts w:hint="eastAsia" w:ascii="宋体" w:hAnsi="宋体" w:eastAsia="宋体" w:cs="宋体"/>
          <w:sz w:val="28"/>
          <w:szCs w:val="28"/>
        </w:rPr>
        <w:t>九、各种表面的加工方法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1）熟练掌握外圆表面的加工方法。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2）熟练掌握内圆表面的加工方法。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3）熟练掌握平面加工方法。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十、机械零件选材及其工艺方法的选择</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1）掌握机械零件的失效形式和选材原则。</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2）掌握零件成形工艺选择的一般原则。</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3）掌握零件热处理的技术条件。</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4）了解典型零件的选材及工艺分析。</w:t>
      </w:r>
    </w:p>
    <w:p>
      <w:pPr>
        <w:pStyle w:val="9"/>
        <w:spacing w:line="360" w:lineRule="auto"/>
        <w:ind w:firstLine="602"/>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1、考试形式为闭卷、笔试。试卷满分为150分。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2、试卷难易比例：易、中、难分别为40%、40%和20%。</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3、试题类型：选择题、填空题、判断题、简答题、计算题等。</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146AFA"/>
    <w:rsid w:val="001809BE"/>
    <w:rsid w:val="00273045"/>
    <w:rsid w:val="002C12FC"/>
    <w:rsid w:val="003A61F0"/>
    <w:rsid w:val="0046054E"/>
    <w:rsid w:val="00563D34"/>
    <w:rsid w:val="00625B89"/>
    <w:rsid w:val="006C442A"/>
    <w:rsid w:val="008E6A44"/>
    <w:rsid w:val="0094354E"/>
    <w:rsid w:val="009F7C63"/>
    <w:rsid w:val="00AD0481"/>
    <w:rsid w:val="00B66E8E"/>
    <w:rsid w:val="00D2183F"/>
    <w:rsid w:val="00ED0992"/>
    <w:rsid w:val="00F86116"/>
    <w:rsid w:val="04F76440"/>
    <w:rsid w:val="05C35E7C"/>
    <w:rsid w:val="083843AA"/>
    <w:rsid w:val="0CB85D9C"/>
    <w:rsid w:val="0F1F6A48"/>
    <w:rsid w:val="11733760"/>
    <w:rsid w:val="15607A20"/>
    <w:rsid w:val="16E15502"/>
    <w:rsid w:val="189D58CA"/>
    <w:rsid w:val="1A4C430B"/>
    <w:rsid w:val="1B89172D"/>
    <w:rsid w:val="1C501C63"/>
    <w:rsid w:val="1E9A41AA"/>
    <w:rsid w:val="1EF00F43"/>
    <w:rsid w:val="1F25094D"/>
    <w:rsid w:val="2248698C"/>
    <w:rsid w:val="26EF0C90"/>
    <w:rsid w:val="275C4E65"/>
    <w:rsid w:val="28F71A66"/>
    <w:rsid w:val="2AC80BE4"/>
    <w:rsid w:val="2B70074D"/>
    <w:rsid w:val="2D73392E"/>
    <w:rsid w:val="314D360B"/>
    <w:rsid w:val="354B0B1C"/>
    <w:rsid w:val="362E1FE4"/>
    <w:rsid w:val="381271AA"/>
    <w:rsid w:val="3CBD3426"/>
    <w:rsid w:val="3CED1D23"/>
    <w:rsid w:val="4FEC1F3E"/>
    <w:rsid w:val="54C84DD4"/>
    <w:rsid w:val="5504009F"/>
    <w:rsid w:val="5A3806B6"/>
    <w:rsid w:val="5A6943CB"/>
    <w:rsid w:val="5A73336F"/>
    <w:rsid w:val="5E957EF8"/>
    <w:rsid w:val="60C122A4"/>
    <w:rsid w:val="63A562B3"/>
    <w:rsid w:val="6451125C"/>
    <w:rsid w:val="678C78A6"/>
    <w:rsid w:val="68616E4E"/>
    <w:rsid w:val="6B000AC5"/>
    <w:rsid w:val="6EBB3F83"/>
    <w:rsid w:val="6EC67149"/>
    <w:rsid w:val="705E1B4D"/>
    <w:rsid w:val="73B448E1"/>
    <w:rsid w:val="758F0387"/>
    <w:rsid w:val="7CE76675"/>
    <w:rsid w:val="7FAC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szCs w:val="20"/>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rFonts w:ascii="Calibri" w:hAnsi="Calibri" w:eastAsia="宋体" w:cs="Times New Roman"/>
      <w:sz w:val="18"/>
      <w:szCs w:val="18"/>
    </w:rPr>
  </w:style>
  <w:style w:type="paragraph" w:customStyle="1" w:styleId="11">
    <w:name w:val="Style9"/>
    <w:basedOn w:val="1"/>
    <w:next w:val="1"/>
    <w:qFormat/>
    <w:uiPriority w:val="0"/>
    <w:rPr>
      <w:rFonts w:ascii="隶书" w:hAnsi="隶书" w:eastAsia="隶书" w:cs="隶书"/>
      <w:color w:val="000000"/>
      <w:sz w:val="28"/>
    </w:rPr>
  </w:style>
  <w:style w:type="character" w:customStyle="1" w:styleId="12">
    <w:name w:val="标题 Char"/>
    <w:basedOn w:val="8"/>
    <w:link w:val="6"/>
    <w:qFormat/>
    <w:uiPriority w:val="10"/>
    <w:rPr>
      <w:rFonts w:asciiTheme="majorHAnsi" w:hAnsiTheme="majorHAnsi" w:cstheme="majorBidi"/>
      <w:b/>
      <w:bCs/>
      <w:kern w:val="2"/>
      <w:sz w:val="32"/>
      <w:szCs w:val="32"/>
    </w:rPr>
  </w:style>
  <w:style w:type="character" w:customStyle="1" w:styleId="13">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552</Words>
  <Characters>3150</Characters>
  <Lines>26</Lines>
  <Paragraphs>7</Paragraphs>
  <TotalTime>2</TotalTime>
  <ScaleCrop>false</ScaleCrop>
  <LinksUpToDate>false</LinksUpToDate>
  <CharactersWithSpaces>3695</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2020-04-12T03:12:00Z</dcterms:created>
  <dc:creator>Administrator</dc:creator>
  <cp:lastModifiedBy>小恶魔</cp:lastModifiedBy>
  <dcterms:modified xsi:type="dcterms:W3CDTF">2021-03-11T13:54:24Z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12D86C4A29114F8BA5651418411E8E01</vt:lpwstr>
  </property>
</Properties>
</file>