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99350">
      <w:pPr>
        <w:spacing w:before="312" w:beforeLines="100" w:after="312" w:afterLines="100"/>
        <w:jc w:val="center"/>
        <w:rPr>
          <w:rFonts w:hint="eastAsia" w:ascii="Times New Roman" w:hAnsi="Times New Roman" w:cs="Times New Roman"/>
          <w:b/>
          <w:bCs/>
          <w:sz w:val="28"/>
          <w:szCs w:val="28"/>
        </w:rPr>
      </w:pPr>
      <w:r>
        <w:rPr>
          <w:rFonts w:hint="eastAsia" w:ascii="黑体" w:hAnsi="黑体" w:eastAsia="黑体"/>
          <w:b/>
          <w:sz w:val="36"/>
          <w:szCs w:val="36"/>
          <w:lang w:val="en-US" w:eastAsia="zh-CN"/>
        </w:rPr>
        <w:t>播音与主持艺术</w:t>
      </w:r>
      <w:r>
        <w:rPr>
          <w:rFonts w:hint="eastAsia" w:ascii="黑体" w:hAnsi="黑体" w:eastAsia="黑体"/>
          <w:b/>
          <w:sz w:val="36"/>
          <w:szCs w:val="36"/>
        </w:rPr>
        <w:t>专业</w:t>
      </w:r>
      <w:r>
        <w:rPr>
          <w:rFonts w:hint="eastAsia" w:ascii="黑体" w:hAnsi="黑体" w:eastAsia="黑体"/>
          <w:b/>
          <w:sz w:val="36"/>
          <w:szCs w:val="36"/>
          <w:lang w:val="en-US" w:eastAsia="zh-CN"/>
        </w:rPr>
        <w:t>专升本</w:t>
      </w:r>
      <w:bookmarkStart w:id="0" w:name="_GoBack"/>
      <w:bookmarkEnd w:id="0"/>
      <w:r>
        <w:rPr>
          <w:rFonts w:hint="eastAsia" w:ascii="黑体" w:hAnsi="黑体" w:eastAsia="黑体"/>
          <w:b/>
          <w:sz w:val="36"/>
          <w:szCs w:val="36"/>
        </w:rPr>
        <w:t>职业适应性综合测试大纲</w:t>
      </w:r>
    </w:p>
    <w:p w14:paraId="0D5659DD">
      <w:pPr>
        <w:numPr>
          <w:ilvl w:val="0"/>
          <w:numId w:val="1"/>
        </w:numPr>
        <w:spacing w:line="540" w:lineRule="exact"/>
        <w:ind w:firstLine="562" w:firstLineChars="200"/>
        <w:rPr>
          <w:rFonts w:hint="eastAsia" w:ascii="Times New Roman" w:hAnsi="Times New Roman" w:cs="Times New Roman"/>
          <w:b/>
          <w:bCs/>
          <w:sz w:val="28"/>
          <w:szCs w:val="28"/>
        </w:rPr>
      </w:pPr>
      <w:r>
        <w:rPr>
          <w:rFonts w:hint="eastAsia" w:ascii="Times New Roman" w:hAnsi="Times New Roman" w:cs="Times New Roman"/>
          <w:b/>
          <w:bCs/>
          <w:sz w:val="28"/>
          <w:szCs w:val="28"/>
        </w:rPr>
        <w:t>考核目的</w:t>
      </w:r>
    </w:p>
    <w:p w14:paraId="53609116">
      <w:pPr>
        <w:numPr>
          <w:ilvl w:val="0"/>
          <w:numId w:val="0"/>
        </w:numPr>
        <w:spacing w:line="540" w:lineRule="exact"/>
        <w:ind w:firstLine="560" w:firstLineChars="200"/>
        <w:rPr>
          <w:b/>
          <w:bCs/>
          <w:sz w:val="28"/>
          <w:szCs w:val="28"/>
        </w:rPr>
      </w:pPr>
      <w:r>
        <w:rPr>
          <w:rFonts w:hint="eastAsia"/>
          <w:sz w:val="28"/>
          <w:szCs w:val="28"/>
          <w:lang w:val="en-US" w:eastAsia="zh-CN"/>
        </w:rPr>
        <w:t>播音与主持艺术</w:t>
      </w:r>
      <w:r>
        <w:rPr>
          <w:rFonts w:hint="eastAsia"/>
          <w:sz w:val="28"/>
          <w:szCs w:val="28"/>
        </w:rPr>
        <w:t>专业专升本退役士兵面试职业适应性及职业技能综合考察旨在通过面试形式，全面评估退役士兵在</w:t>
      </w:r>
      <w:r>
        <w:rPr>
          <w:rFonts w:hint="eastAsia"/>
          <w:sz w:val="28"/>
          <w:szCs w:val="28"/>
          <w:lang w:val="en-US" w:eastAsia="zh-CN"/>
        </w:rPr>
        <w:t>播音与主持艺术</w:t>
      </w:r>
      <w:r>
        <w:rPr>
          <w:rFonts w:hint="eastAsia"/>
          <w:sz w:val="28"/>
          <w:szCs w:val="28"/>
        </w:rPr>
        <w:t>领域的专业素养、实践能力以及职业适应能力，选拔具备发展潜力与职业素养的优秀人才，为其后续的专升本学习阶段提供有力支持。</w:t>
      </w:r>
    </w:p>
    <w:p w14:paraId="77E58195">
      <w:pPr>
        <w:numPr>
          <w:ilvl w:val="0"/>
          <w:numId w:val="1"/>
        </w:numPr>
        <w:spacing w:line="540" w:lineRule="exact"/>
        <w:ind w:firstLine="562" w:firstLineChars="200"/>
        <w:rPr>
          <w:b/>
          <w:bCs/>
          <w:sz w:val="28"/>
          <w:szCs w:val="28"/>
        </w:rPr>
      </w:pPr>
      <w:r>
        <w:rPr>
          <w:rFonts w:hint="eastAsia"/>
          <w:b/>
          <w:bCs/>
          <w:sz w:val="28"/>
          <w:szCs w:val="28"/>
        </w:rPr>
        <w:t>考核科目和内容</w:t>
      </w:r>
    </w:p>
    <w:p w14:paraId="70155428">
      <w:pPr>
        <w:numPr>
          <w:ilvl w:val="0"/>
          <w:numId w:val="0"/>
        </w:numPr>
        <w:spacing w:line="540" w:lineRule="exact"/>
        <w:ind w:firstLine="562" w:firstLineChars="200"/>
        <w:rPr>
          <w:rFonts w:hint="eastAsia" w:ascii="Times New Roman" w:hAnsi="Times New Roman" w:cs="Times New Roman"/>
          <w:sz w:val="28"/>
          <w:szCs w:val="28"/>
        </w:rPr>
      </w:pPr>
      <w:r>
        <w:rPr>
          <w:rFonts w:hint="eastAsia" w:ascii="Times New Roman" w:hAnsi="Times New Roman" w:cs="Times New Roman"/>
          <w:b/>
          <w:bCs/>
          <w:sz w:val="28"/>
          <w:szCs w:val="28"/>
          <w:lang w:val="en-US" w:eastAsia="zh-CN"/>
        </w:rPr>
        <w:t>1. 考核科目：自备稿件展示</w:t>
      </w:r>
      <w:r>
        <w:rPr>
          <w:rFonts w:hint="eastAsia" w:ascii="Times New Roman" w:hAnsi="Times New Roman" w:cs="Times New Roman"/>
          <w:sz w:val="28"/>
          <w:szCs w:val="28"/>
          <w:lang w:eastAsia="zh-CN"/>
        </w:rPr>
        <w:t>。</w:t>
      </w:r>
    </w:p>
    <w:p w14:paraId="39E9E26D">
      <w:pPr>
        <w:numPr>
          <w:ilvl w:val="0"/>
          <w:numId w:val="0"/>
        </w:numPr>
        <w:spacing w:line="540" w:lineRule="exact"/>
        <w:ind w:firstLine="560" w:firstLineChars="2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rPr>
        <w:t>参考书目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播音创作基础</w:t>
      </w:r>
      <w:r>
        <w:rPr>
          <w:rFonts w:hint="eastAsia" w:ascii="Times New Roman" w:hAnsi="Times New Roman" w:cs="Times New Roman"/>
          <w:sz w:val="28"/>
          <w:szCs w:val="28"/>
        </w:rPr>
        <w:t>》（书号978</w:t>
      </w:r>
      <w:r>
        <w:rPr>
          <w:rFonts w:hint="eastAsia" w:ascii="Times New Roman" w:hAnsi="Times New Roman" w:cs="Times New Roman"/>
          <w:sz w:val="28"/>
          <w:szCs w:val="28"/>
          <w:lang w:val="en-US" w:eastAsia="zh-CN"/>
        </w:rPr>
        <w:t>-</w:t>
      </w:r>
      <w:r>
        <w:rPr>
          <w:rFonts w:hint="eastAsia" w:ascii="Times New Roman" w:hAnsi="Times New Roman" w:cs="Times New Roman"/>
          <w:sz w:val="28"/>
          <w:szCs w:val="28"/>
        </w:rPr>
        <w:t>7</w:t>
      </w:r>
      <w:r>
        <w:rPr>
          <w:rFonts w:hint="eastAsia" w:ascii="Times New Roman" w:hAnsi="Times New Roman" w:cs="Times New Roman"/>
          <w:sz w:val="28"/>
          <w:szCs w:val="28"/>
          <w:lang w:val="en-US" w:eastAsia="zh-CN"/>
        </w:rPr>
        <w:t>-</w:t>
      </w:r>
      <w:r>
        <w:rPr>
          <w:rFonts w:hint="eastAsia" w:ascii="Times New Roman" w:hAnsi="Times New Roman" w:cs="Times New Roman"/>
          <w:sz w:val="28"/>
          <w:szCs w:val="28"/>
        </w:rPr>
        <w:t>5</w:t>
      </w:r>
      <w:r>
        <w:rPr>
          <w:rFonts w:hint="eastAsia" w:ascii="Times New Roman" w:hAnsi="Times New Roman" w:cs="Times New Roman"/>
          <w:sz w:val="28"/>
          <w:szCs w:val="28"/>
          <w:lang w:val="en-US" w:eastAsia="zh-CN"/>
        </w:rPr>
        <w:t>657-1477-1</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中国传媒大学播音主持艺术学院</w:t>
      </w:r>
      <w:r>
        <w:rPr>
          <w:rFonts w:hint="eastAsia" w:ascii="Times New Roman" w:hAnsi="Times New Roman" w:cs="Times New Roman"/>
          <w:sz w:val="28"/>
          <w:szCs w:val="28"/>
        </w:rPr>
        <w:t>，中国</w:t>
      </w:r>
      <w:r>
        <w:rPr>
          <w:rFonts w:hint="eastAsia" w:ascii="Times New Roman" w:hAnsi="Times New Roman" w:cs="Times New Roman"/>
          <w:sz w:val="28"/>
          <w:szCs w:val="28"/>
          <w:lang w:val="en-US" w:eastAsia="zh-CN"/>
        </w:rPr>
        <w:t>传媒大学</w:t>
      </w:r>
      <w:r>
        <w:rPr>
          <w:rFonts w:hint="eastAsia" w:ascii="Times New Roman" w:hAnsi="Times New Roman" w:cs="Times New Roman"/>
          <w:sz w:val="28"/>
          <w:szCs w:val="28"/>
        </w:rPr>
        <w:t>出版社，（20</w:t>
      </w:r>
      <w:r>
        <w:rPr>
          <w:rFonts w:hint="eastAsia" w:ascii="Times New Roman" w:hAnsi="Times New Roman" w:cs="Times New Roman"/>
          <w:sz w:val="28"/>
          <w:szCs w:val="28"/>
          <w:lang w:val="en-US" w:eastAsia="zh-CN"/>
        </w:rPr>
        <w:t>15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12</w:t>
      </w:r>
      <w:r>
        <w:rPr>
          <w:rFonts w:hint="eastAsia" w:ascii="Times New Roman" w:hAnsi="Times New Roman" w:cs="Times New Roman"/>
          <w:sz w:val="28"/>
          <w:szCs w:val="28"/>
        </w:rPr>
        <w:t>月）</w:t>
      </w:r>
    </w:p>
    <w:p w14:paraId="0142120A">
      <w:pPr>
        <w:numPr>
          <w:ilvl w:val="0"/>
          <w:numId w:val="0"/>
        </w:numPr>
        <w:spacing w:line="540" w:lineRule="exact"/>
        <w:ind w:firstLine="562" w:firstLineChars="200"/>
        <w:rPr>
          <w:b/>
          <w:bCs/>
          <w:sz w:val="28"/>
          <w:szCs w:val="28"/>
        </w:rPr>
      </w:pPr>
      <w:r>
        <w:rPr>
          <w:rFonts w:hint="eastAsia" w:ascii="Times New Roman" w:hAnsi="Times New Roman" w:cs="Times New Roman"/>
          <w:b/>
          <w:bCs/>
          <w:sz w:val="28"/>
          <w:szCs w:val="28"/>
          <w:lang w:val="en-US" w:eastAsia="zh-CN"/>
        </w:rPr>
        <w:t>2</w:t>
      </w:r>
      <w:r>
        <w:rPr>
          <w:rFonts w:hint="eastAsia" w:ascii="Times New Roman" w:hAnsi="Times New Roman" w:cs="Times New Roman"/>
          <w:b/>
          <w:bCs/>
          <w:sz w:val="28"/>
          <w:szCs w:val="28"/>
        </w:rPr>
        <w:t>．</w:t>
      </w:r>
      <w:r>
        <w:rPr>
          <w:rFonts w:hint="eastAsia" w:ascii="Times New Roman" w:hAnsi="Times New Roman" w:cs="Times New Roman"/>
          <w:b/>
          <w:bCs/>
          <w:sz w:val="28"/>
          <w:szCs w:val="28"/>
          <w:lang w:val="en-US" w:eastAsia="zh-CN"/>
        </w:rPr>
        <w:t>考核</w:t>
      </w:r>
      <w:r>
        <w:rPr>
          <w:rFonts w:hint="eastAsia" w:ascii="Times New Roman" w:hAnsi="Times New Roman" w:cs="Times New Roman"/>
          <w:b/>
          <w:bCs/>
          <w:sz w:val="28"/>
          <w:szCs w:val="28"/>
        </w:rPr>
        <w:t>内容：</w:t>
      </w:r>
      <w:r>
        <w:rPr>
          <w:rFonts w:hint="eastAsia"/>
          <w:sz w:val="28"/>
          <w:szCs w:val="28"/>
          <w:lang w:val="en-US" w:eastAsia="zh-CN"/>
        </w:rPr>
        <w:t>稿件内容</w:t>
      </w:r>
      <w:r>
        <w:rPr>
          <w:rFonts w:hint="eastAsia"/>
          <w:sz w:val="28"/>
          <w:szCs w:val="28"/>
        </w:rPr>
        <w:t>自选</w:t>
      </w:r>
      <w:r>
        <w:rPr>
          <w:rFonts w:hint="eastAsia"/>
          <w:sz w:val="28"/>
          <w:szCs w:val="28"/>
          <w:lang w:eastAsia="zh-CN"/>
        </w:rPr>
        <w:t>，</w:t>
      </w:r>
      <w:r>
        <w:rPr>
          <w:rFonts w:hint="eastAsia"/>
          <w:sz w:val="28"/>
          <w:szCs w:val="28"/>
          <w:lang w:val="en-US" w:eastAsia="zh-CN"/>
        </w:rPr>
        <w:t>新闻播读，散文、诗歌朗诵等</w:t>
      </w:r>
      <w:r>
        <w:rPr>
          <w:rFonts w:hint="eastAsia"/>
          <w:sz w:val="28"/>
          <w:szCs w:val="28"/>
        </w:rPr>
        <w:t>。</w:t>
      </w:r>
    </w:p>
    <w:p w14:paraId="6CE21AA0">
      <w:pPr>
        <w:spacing w:line="540" w:lineRule="exact"/>
        <w:ind w:firstLine="551" w:firstLineChars="196"/>
        <w:rPr>
          <w:rFonts w:hint="eastAsia"/>
          <w:b/>
          <w:bCs/>
          <w:sz w:val="28"/>
          <w:szCs w:val="28"/>
        </w:rPr>
      </w:pPr>
      <w:r>
        <w:rPr>
          <w:rFonts w:hint="eastAsia"/>
          <w:b/>
          <w:bCs/>
          <w:sz w:val="28"/>
          <w:szCs w:val="28"/>
        </w:rPr>
        <w:t>三、考核成绩评定方案</w:t>
      </w:r>
    </w:p>
    <w:p w14:paraId="6B520112">
      <w:pPr>
        <w:spacing w:line="540" w:lineRule="exact"/>
        <w:ind w:firstLine="560"/>
        <w:rPr>
          <w:rFonts w:hint="default" w:eastAsia="宋体"/>
          <w:sz w:val="28"/>
          <w:szCs w:val="28"/>
          <w:lang w:val="en-US" w:eastAsia="zh-CN"/>
        </w:rPr>
      </w:pPr>
      <w:r>
        <w:rPr>
          <w:rFonts w:hint="eastAsia" w:ascii="Times New Roman" w:hAnsi="Times New Roman" w:cs="Times New Roman"/>
          <w:b/>
          <w:bCs/>
          <w:sz w:val="28"/>
          <w:szCs w:val="28"/>
          <w:lang w:val="en-US" w:eastAsia="zh-CN"/>
        </w:rPr>
        <w:t>1. 考核</w:t>
      </w:r>
      <w:r>
        <w:rPr>
          <w:rFonts w:hint="eastAsia" w:ascii="Times New Roman" w:hAnsi="Times New Roman" w:cs="Times New Roman"/>
          <w:b/>
          <w:bCs/>
          <w:sz w:val="28"/>
          <w:szCs w:val="28"/>
        </w:rPr>
        <w:t>成绩构成：</w:t>
      </w:r>
      <w:r>
        <w:rPr>
          <w:rFonts w:hint="eastAsia"/>
          <w:sz w:val="28"/>
          <w:szCs w:val="28"/>
          <w:lang w:val="en-US" w:eastAsia="zh-CN"/>
        </w:rPr>
        <w:t>综合能力与</w:t>
      </w:r>
      <w:r>
        <w:rPr>
          <w:rFonts w:hint="eastAsia"/>
          <w:sz w:val="28"/>
          <w:szCs w:val="28"/>
        </w:rPr>
        <w:t>专业测试相结合的方式进行</w:t>
      </w:r>
      <w:r>
        <w:rPr>
          <w:rFonts w:hint="eastAsia"/>
          <w:sz w:val="28"/>
          <w:szCs w:val="28"/>
          <w:lang w:val="en-US" w:eastAsia="zh-CN"/>
        </w:rPr>
        <w:t>考核</w:t>
      </w:r>
      <w:r>
        <w:rPr>
          <w:rFonts w:hint="eastAsia"/>
          <w:sz w:val="28"/>
          <w:szCs w:val="28"/>
        </w:rPr>
        <w:t>。</w:t>
      </w:r>
      <w:r>
        <w:rPr>
          <w:rFonts w:hint="eastAsia"/>
          <w:sz w:val="28"/>
          <w:szCs w:val="28"/>
          <w:lang w:val="en-US" w:eastAsia="zh-CN"/>
        </w:rPr>
        <w:t>考核</w:t>
      </w:r>
      <w:r>
        <w:rPr>
          <w:rFonts w:hint="eastAsia" w:asciiTheme="minorEastAsia" w:hAnsiTheme="minorEastAsia" w:eastAsiaTheme="minorEastAsia" w:cstheme="minorEastAsia"/>
          <w:sz w:val="28"/>
          <w:szCs w:val="28"/>
          <w:lang w:val="en-US" w:eastAsia="zh-CN"/>
        </w:rPr>
        <w:t>成绩的</w:t>
      </w:r>
      <w:r>
        <w:rPr>
          <w:rFonts w:hint="eastAsia" w:asciiTheme="minorEastAsia" w:hAnsiTheme="minorEastAsia" w:eastAsiaTheme="minorEastAsia" w:cstheme="minorEastAsia"/>
          <w:sz w:val="28"/>
          <w:szCs w:val="28"/>
        </w:rPr>
        <w:t>满分为100分。</w:t>
      </w:r>
      <w:r>
        <w:rPr>
          <w:rFonts w:hint="eastAsia"/>
          <w:sz w:val="28"/>
          <w:szCs w:val="28"/>
          <w:lang w:val="en-US" w:eastAsia="zh-CN"/>
        </w:rPr>
        <w:t>其中</w:t>
      </w:r>
      <w:r>
        <w:rPr>
          <w:rFonts w:hint="eastAsia" w:asciiTheme="minorEastAsia" w:hAnsiTheme="minorEastAsia" w:eastAsiaTheme="minorEastAsia" w:cstheme="minorEastAsia"/>
          <w:sz w:val="28"/>
          <w:szCs w:val="28"/>
          <w:lang w:val="en-US" w:eastAsia="zh-CN"/>
        </w:rPr>
        <w:t>自备稿件展示70分，</w:t>
      </w:r>
      <w:r>
        <w:rPr>
          <w:rFonts w:hint="eastAsia" w:asciiTheme="minorEastAsia" w:hAnsiTheme="minorEastAsia" w:eastAsiaTheme="minorEastAsia" w:cstheme="minorEastAsia"/>
          <w:sz w:val="28"/>
          <w:szCs w:val="28"/>
        </w:rPr>
        <w:t>才艺展示</w:t>
      </w:r>
      <w:r>
        <w:rPr>
          <w:rFonts w:hint="eastAsia" w:asciiTheme="minorEastAsia" w:hAnsiTheme="minorEastAsia" w:eastAsiaTheme="minorEastAsia" w:cstheme="minorEastAsia"/>
          <w:sz w:val="28"/>
          <w:szCs w:val="28"/>
          <w:lang w:val="en-US" w:eastAsia="zh-CN"/>
        </w:rPr>
        <w:t>30分。</w:t>
      </w:r>
    </w:p>
    <w:p w14:paraId="4AE9402B">
      <w:pPr>
        <w:spacing w:line="540" w:lineRule="exact"/>
        <w:ind w:firstLine="562" w:firstLineChars="200"/>
        <w:rPr>
          <w:rFonts w:hint="eastAsia"/>
          <w:sz w:val="28"/>
          <w:szCs w:val="28"/>
        </w:rPr>
      </w:pPr>
      <w:r>
        <w:rPr>
          <w:rFonts w:hint="eastAsia" w:ascii="Times New Roman" w:hAnsi="Times New Roman" w:cs="Times New Roman"/>
          <w:b/>
          <w:bCs/>
          <w:sz w:val="28"/>
          <w:szCs w:val="28"/>
          <w:lang w:val="en-US" w:eastAsia="zh-CN"/>
        </w:rPr>
        <w:t xml:space="preserve">2. </w:t>
      </w:r>
      <w:r>
        <w:rPr>
          <w:rFonts w:hint="eastAsia"/>
          <w:b/>
          <w:bCs/>
          <w:sz w:val="28"/>
          <w:szCs w:val="28"/>
          <w:lang w:val="en-US" w:eastAsia="zh-CN"/>
        </w:rPr>
        <w:t>考核成绩的</w:t>
      </w:r>
      <w:r>
        <w:rPr>
          <w:rFonts w:hint="eastAsia"/>
          <w:b/>
          <w:bCs/>
          <w:sz w:val="28"/>
          <w:szCs w:val="28"/>
        </w:rPr>
        <w:t>评定方式：</w:t>
      </w:r>
      <w:r>
        <w:rPr>
          <w:rFonts w:hint="eastAsia"/>
          <w:sz w:val="28"/>
          <w:szCs w:val="28"/>
        </w:rPr>
        <w:t>由</w:t>
      </w:r>
      <w:r>
        <w:rPr>
          <w:rFonts w:hint="eastAsia"/>
          <w:sz w:val="28"/>
          <w:szCs w:val="28"/>
          <w:lang w:val="en-US" w:eastAsia="zh-CN"/>
        </w:rPr>
        <w:t>艺术学院组织成立播音与主持艺术专升本专业职业适应性综合测试</w:t>
      </w:r>
      <w:r>
        <w:rPr>
          <w:rFonts w:hint="eastAsia"/>
          <w:sz w:val="28"/>
          <w:szCs w:val="28"/>
        </w:rPr>
        <w:t>考核组，</w:t>
      </w:r>
      <w:r>
        <w:rPr>
          <w:rFonts w:hint="eastAsia"/>
          <w:sz w:val="28"/>
          <w:szCs w:val="28"/>
          <w:lang w:val="en-US" w:eastAsia="zh-CN"/>
        </w:rPr>
        <w:t>为</w:t>
      </w:r>
      <w:r>
        <w:rPr>
          <w:rFonts w:hint="eastAsia"/>
          <w:sz w:val="28"/>
          <w:szCs w:val="28"/>
        </w:rPr>
        <w:t>考生</w:t>
      </w:r>
      <w:r>
        <w:rPr>
          <w:rFonts w:hint="eastAsia"/>
          <w:sz w:val="28"/>
          <w:szCs w:val="28"/>
          <w:lang w:val="en-US" w:eastAsia="zh-CN"/>
        </w:rPr>
        <w:t>考核并</w:t>
      </w:r>
      <w:r>
        <w:rPr>
          <w:rFonts w:hint="eastAsia"/>
          <w:sz w:val="28"/>
          <w:szCs w:val="28"/>
        </w:rPr>
        <w:t>打分，</w:t>
      </w:r>
      <w:r>
        <w:rPr>
          <w:rFonts w:hint="eastAsia"/>
          <w:sz w:val="28"/>
          <w:szCs w:val="28"/>
          <w:lang w:val="en-US" w:eastAsia="zh-CN"/>
        </w:rPr>
        <w:t>最终</w:t>
      </w:r>
      <w:r>
        <w:rPr>
          <w:rFonts w:hint="eastAsia"/>
          <w:sz w:val="28"/>
          <w:szCs w:val="28"/>
        </w:rPr>
        <w:t>以</w:t>
      </w:r>
      <w:r>
        <w:rPr>
          <w:rFonts w:hint="eastAsia"/>
          <w:sz w:val="28"/>
          <w:szCs w:val="28"/>
          <w:lang w:val="en-US" w:eastAsia="zh-CN"/>
        </w:rPr>
        <w:t>考核组评定成绩的</w:t>
      </w:r>
      <w:r>
        <w:rPr>
          <w:rFonts w:hint="eastAsia"/>
          <w:sz w:val="28"/>
          <w:szCs w:val="28"/>
        </w:rPr>
        <w:t>平均分作为考生</w:t>
      </w:r>
      <w:r>
        <w:rPr>
          <w:rFonts w:hint="eastAsia"/>
          <w:sz w:val="28"/>
          <w:szCs w:val="28"/>
          <w:lang w:val="en-US" w:eastAsia="zh-CN"/>
        </w:rPr>
        <w:t>考核</w:t>
      </w:r>
      <w:r>
        <w:rPr>
          <w:rFonts w:hint="eastAsia"/>
          <w:sz w:val="28"/>
          <w:szCs w:val="28"/>
        </w:rPr>
        <w:t>成绩。根据最终成绩从高到低进行排序，按照学校专升本招生计划择优录取。同时，对在职业技能面试中表现特别突出或在思想政治素质方面表现优秀的退役士兵，可适当给予加分或优先录取的考虑。</w:t>
      </w:r>
    </w:p>
    <w:p w14:paraId="6F439061">
      <w:pPr>
        <w:spacing w:line="540" w:lineRule="exact"/>
        <w:ind w:firstLine="560" w:firstLineChars="200"/>
        <w:rPr>
          <w:rFonts w:hint="eastAsia"/>
          <w:sz w:val="28"/>
          <w:szCs w:val="28"/>
        </w:rPr>
      </w:pPr>
    </w:p>
    <w:p w14:paraId="57206B52">
      <w:pPr>
        <w:spacing w:line="540" w:lineRule="exact"/>
        <w:ind w:firstLine="560" w:firstLineChars="200"/>
        <w:rPr>
          <w:rFonts w:hint="eastAsia"/>
          <w:sz w:val="28"/>
          <w:szCs w:val="28"/>
        </w:rPr>
      </w:pPr>
    </w:p>
    <w:p w14:paraId="47676CD7">
      <w:pPr>
        <w:numPr>
          <w:ilvl w:val="0"/>
          <w:numId w:val="0"/>
        </w:numPr>
        <w:spacing w:line="540" w:lineRule="exact"/>
        <w:ind w:firstLine="560" w:firstLineChars="200"/>
        <w:jc w:val="right"/>
        <w:rPr>
          <w:rFonts w:hint="eastAsia" w:ascii="Times New Roman" w:hAnsi="Times New Roman" w:cs="Times New Roman"/>
          <w:sz w:val="28"/>
          <w:szCs w:val="28"/>
          <w:lang w:val="en-US" w:eastAsia="zh-CN"/>
        </w:rPr>
        <w:sectPr>
          <w:pgSz w:w="11906" w:h="16838"/>
          <w:pgMar w:top="1418" w:right="1418" w:bottom="1418" w:left="1418" w:header="851" w:footer="992" w:gutter="0"/>
          <w:cols w:space="720" w:num="1"/>
          <w:docGrid w:type="lines" w:linePitch="312" w:charSpace="0"/>
        </w:sectPr>
      </w:pPr>
      <w:r>
        <w:rPr>
          <w:rFonts w:hint="eastAsia"/>
          <w:sz w:val="28"/>
          <w:szCs w:val="28"/>
          <w:lang w:val="en-US" w:eastAsia="zh-CN"/>
        </w:rPr>
        <w:t xml:space="preserve">                                           </w:t>
      </w:r>
    </w:p>
    <w:p w14:paraId="7FDD61BB">
      <w:pPr>
        <w:ind w:firstLine="562" w:firstLineChars="200"/>
        <w:jc w:val="center"/>
        <w:rPr>
          <w:rFonts w:hint="eastAsia"/>
          <w:b/>
          <w:bCs/>
          <w:sz w:val="28"/>
          <w:szCs w:val="28"/>
          <w:lang w:val="en-US" w:eastAsia="zh-CN"/>
        </w:rPr>
      </w:pPr>
      <w:r>
        <w:rPr>
          <w:rFonts w:hint="eastAsia"/>
          <w:b/>
          <w:bCs/>
          <w:sz w:val="28"/>
          <w:szCs w:val="28"/>
          <w:lang w:val="en-US" w:eastAsia="zh-CN"/>
        </w:rPr>
        <w:t>播音与主持艺术专业</w:t>
      </w:r>
      <w:r>
        <w:rPr>
          <w:rFonts w:hint="eastAsia"/>
          <w:b/>
          <w:bCs/>
          <w:sz w:val="28"/>
          <w:szCs w:val="28"/>
        </w:rPr>
        <w:t>考试内容</w:t>
      </w:r>
      <w:r>
        <w:rPr>
          <w:rFonts w:hint="eastAsia"/>
          <w:b/>
          <w:bCs/>
          <w:sz w:val="28"/>
          <w:szCs w:val="28"/>
          <w:lang w:val="en-US" w:eastAsia="zh-CN"/>
        </w:rPr>
        <w:t>及相关要求</w:t>
      </w:r>
    </w:p>
    <w:p w14:paraId="68FFFAA6">
      <w:pPr>
        <w:spacing w:line="480" w:lineRule="auto"/>
        <w:ind w:firstLine="480" w:firstLineChars="200"/>
        <w:rPr>
          <w:rFonts w:hint="eastAsia"/>
          <w:sz w:val="24"/>
        </w:rPr>
      </w:pPr>
      <w:r>
        <w:rPr>
          <w:rFonts w:hint="eastAsia"/>
          <w:sz w:val="24"/>
        </w:rPr>
        <w:t>测试共</w:t>
      </w:r>
      <w:r>
        <w:rPr>
          <w:rFonts w:hint="eastAsia"/>
          <w:sz w:val="24"/>
          <w:lang w:val="en-US" w:eastAsia="zh-CN"/>
        </w:rPr>
        <w:t>两</w:t>
      </w:r>
      <w:r>
        <w:rPr>
          <w:rFonts w:hint="eastAsia"/>
          <w:sz w:val="24"/>
        </w:rPr>
        <w:t>项内容，总分为 1</w:t>
      </w:r>
      <w:r>
        <w:rPr>
          <w:rFonts w:hint="eastAsia"/>
          <w:sz w:val="24"/>
          <w:lang w:val="en-US" w:eastAsia="zh-CN"/>
        </w:rPr>
        <w:t>0</w:t>
      </w:r>
      <w:r>
        <w:rPr>
          <w:rFonts w:hint="eastAsia"/>
          <w:sz w:val="24"/>
        </w:rPr>
        <w:t>0分，主要</w:t>
      </w:r>
      <w:r>
        <w:rPr>
          <w:rFonts w:hint="eastAsia"/>
          <w:sz w:val="24"/>
          <w:lang w:val="en-US" w:eastAsia="zh-CN"/>
        </w:rPr>
        <w:t>考查</w:t>
      </w:r>
      <w:r>
        <w:rPr>
          <w:rFonts w:hint="eastAsia"/>
          <w:sz w:val="24"/>
        </w:rPr>
        <w:t>考生学习播音与主持专业应具备的基本专业素质和能力。具体为</w:t>
      </w:r>
      <w:r>
        <w:rPr>
          <w:rFonts w:hint="eastAsia"/>
          <w:sz w:val="24"/>
          <w:lang w:val="en-US" w:eastAsia="zh-CN"/>
        </w:rPr>
        <w:t>自备稿件展示</w:t>
      </w:r>
      <w:r>
        <w:rPr>
          <w:rFonts w:hint="eastAsia"/>
          <w:sz w:val="24"/>
        </w:rPr>
        <w:t>（</w:t>
      </w:r>
      <w:r>
        <w:rPr>
          <w:rFonts w:hint="eastAsia"/>
          <w:sz w:val="24"/>
          <w:lang w:val="en-US" w:eastAsia="zh-CN"/>
        </w:rPr>
        <w:t>7</w:t>
      </w:r>
      <w:r>
        <w:rPr>
          <w:rFonts w:hint="eastAsia"/>
          <w:sz w:val="24"/>
        </w:rPr>
        <w:t>0分），才艺展示（</w:t>
      </w:r>
      <w:r>
        <w:rPr>
          <w:rFonts w:hint="eastAsia"/>
          <w:sz w:val="24"/>
          <w:lang w:val="en-US" w:eastAsia="zh-CN"/>
        </w:rPr>
        <w:t>3</w:t>
      </w:r>
      <w:r>
        <w:rPr>
          <w:rFonts w:hint="eastAsia"/>
          <w:sz w:val="24"/>
        </w:rPr>
        <w:t>0分）。</w:t>
      </w:r>
    </w:p>
    <w:p w14:paraId="2E8DD198">
      <w:pPr>
        <w:rPr>
          <w:rFonts w:hint="eastAsia"/>
          <w:sz w:val="24"/>
        </w:rPr>
      </w:pPr>
    </w:p>
    <w:tbl>
      <w:tblPr>
        <w:tblStyle w:val="3"/>
        <w:tblW w:w="1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4890"/>
        <w:gridCol w:w="3060"/>
        <w:gridCol w:w="2520"/>
        <w:gridCol w:w="1672"/>
      </w:tblGrid>
      <w:tr w14:paraId="474E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918" w:type="dxa"/>
            <w:tcBorders>
              <w:top w:val="single" w:color="auto" w:sz="4" w:space="0"/>
              <w:left w:val="single" w:color="auto" w:sz="4" w:space="0"/>
              <w:bottom w:val="single" w:color="auto" w:sz="4" w:space="0"/>
              <w:right w:val="single" w:color="auto" w:sz="4" w:space="0"/>
            </w:tcBorders>
            <w:noWrap w:val="0"/>
            <w:vAlign w:val="center"/>
          </w:tcPr>
          <w:p w14:paraId="0A11248E">
            <w:pPr>
              <w:pStyle w:val="2"/>
              <w:spacing w:before="0" w:beforeAutospacing="0" w:after="0" w:afterAutospacing="0"/>
              <w:jc w:val="center"/>
              <w:rPr>
                <w:rFonts w:hint="eastAsia" w:ascii="宋体" w:hAnsi="宋体"/>
                <w:color w:val="333333"/>
                <w:kern w:val="0"/>
                <w:szCs w:val="21"/>
              </w:rPr>
            </w:pPr>
            <w:r>
              <w:rPr>
                <w:rFonts w:hint="eastAsia" w:ascii="宋体" w:hAnsi="宋体" w:eastAsia="宋体" w:cs="宋体"/>
                <w:b/>
                <w:bCs/>
                <w:color w:val="333333"/>
                <w:sz w:val="28"/>
                <w:szCs w:val="28"/>
                <w:vertAlign w:val="baseline"/>
              </w:rPr>
              <w:t>测试项目</w:t>
            </w:r>
          </w:p>
        </w:tc>
        <w:tc>
          <w:tcPr>
            <w:tcW w:w="4890" w:type="dxa"/>
            <w:tcBorders>
              <w:top w:val="single" w:color="auto" w:sz="4" w:space="0"/>
              <w:left w:val="nil"/>
              <w:bottom w:val="single" w:color="auto" w:sz="4" w:space="0"/>
              <w:right w:val="single" w:color="auto" w:sz="4" w:space="0"/>
            </w:tcBorders>
            <w:noWrap w:val="0"/>
            <w:vAlign w:val="center"/>
          </w:tcPr>
          <w:p w14:paraId="2DA99697">
            <w:pPr>
              <w:pStyle w:val="2"/>
              <w:spacing w:before="0" w:beforeAutospacing="0" w:after="0" w:afterAutospacing="0"/>
              <w:jc w:val="center"/>
              <w:rPr>
                <w:rFonts w:hint="eastAsia" w:ascii="宋体" w:hAnsi="宋体" w:eastAsia="Times New Roman"/>
                <w:color w:val="333333"/>
                <w:kern w:val="0"/>
                <w:szCs w:val="21"/>
              </w:rPr>
            </w:pPr>
            <w:r>
              <w:rPr>
                <w:rFonts w:hint="eastAsia" w:ascii="宋体" w:hAnsi="宋体" w:eastAsia="宋体" w:cs="宋体"/>
                <w:b/>
                <w:bCs/>
                <w:color w:val="333333"/>
                <w:sz w:val="28"/>
                <w:szCs w:val="28"/>
                <w:vertAlign w:val="baseline"/>
              </w:rPr>
              <w:t>测试</w:t>
            </w:r>
            <w:r>
              <w:rPr>
                <w:rFonts w:hint="eastAsia" w:ascii="宋体" w:hAnsi="宋体" w:eastAsia="宋体" w:cs="宋体"/>
                <w:b/>
                <w:bCs/>
                <w:color w:val="333333"/>
                <w:sz w:val="28"/>
                <w:szCs w:val="28"/>
                <w:vertAlign w:val="baseline"/>
                <w:lang w:val="en-US" w:eastAsia="zh-CN"/>
              </w:rPr>
              <w:t>目的</w:t>
            </w:r>
          </w:p>
        </w:tc>
        <w:tc>
          <w:tcPr>
            <w:tcW w:w="3060" w:type="dxa"/>
            <w:tcBorders>
              <w:top w:val="single" w:color="auto" w:sz="4" w:space="0"/>
              <w:left w:val="nil"/>
              <w:bottom w:val="single" w:color="auto" w:sz="4" w:space="0"/>
              <w:right w:val="single" w:color="auto" w:sz="4" w:space="0"/>
            </w:tcBorders>
            <w:noWrap w:val="0"/>
            <w:vAlign w:val="center"/>
          </w:tcPr>
          <w:p w14:paraId="38E91421">
            <w:pPr>
              <w:pStyle w:val="2"/>
              <w:spacing w:before="0" w:beforeAutospacing="0" w:after="0" w:afterAutospacing="0"/>
              <w:jc w:val="center"/>
              <w:rPr>
                <w:rFonts w:hint="eastAsia" w:ascii="宋体" w:hAnsi="宋体" w:eastAsia="Times New Roman"/>
                <w:color w:val="333333"/>
                <w:kern w:val="0"/>
                <w:szCs w:val="21"/>
              </w:rPr>
            </w:pPr>
            <w:r>
              <w:rPr>
                <w:rFonts w:hint="eastAsia" w:ascii="宋体" w:hAnsi="宋体" w:eastAsia="宋体" w:cs="宋体"/>
                <w:b/>
                <w:bCs/>
                <w:color w:val="333333"/>
                <w:sz w:val="28"/>
                <w:szCs w:val="28"/>
                <w:vertAlign w:val="baseline"/>
              </w:rPr>
              <w:t>测试方法</w:t>
            </w:r>
          </w:p>
        </w:tc>
        <w:tc>
          <w:tcPr>
            <w:tcW w:w="2520" w:type="dxa"/>
            <w:tcBorders>
              <w:top w:val="single" w:color="auto" w:sz="4" w:space="0"/>
              <w:left w:val="nil"/>
              <w:bottom w:val="single" w:color="auto" w:sz="4" w:space="0"/>
              <w:right w:val="single" w:color="auto" w:sz="4" w:space="0"/>
            </w:tcBorders>
            <w:noWrap w:val="0"/>
            <w:vAlign w:val="center"/>
          </w:tcPr>
          <w:p w14:paraId="4EC40145">
            <w:pPr>
              <w:pStyle w:val="2"/>
              <w:spacing w:before="0" w:beforeAutospacing="0" w:after="0" w:afterAutospacing="0"/>
              <w:jc w:val="center"/>
              <w:rPr>
                <w:rFonts w:hint="eastAsia" w:ascii="宋体" w:hAnsi="宋体" w:eastAsia="Times New Roman"/>
                <w:color w:val="333333"/>
                <w:kern w:val="0"/>
                <w:szCs w:val="21"/>
              </w:rPr>
            </w:pPr>
            <w:r>
              <w:rPr>
                <w:rFonts w:hint="eastAsia" w:ascii="宋体" w:hAnsi="宋体" w:eastAsia="宋体" w:cs="宋体"/>
                <w:b/>
                <w:bCs/>
                <w:color w:val="333333"/>
                <w:sz w:val="28"/>
                <w:szCs w:val="28"/>
                <w:vertAlign w:val="baseline"/>
              </w:rPr>
              <w:t>测试要求</w:t>
            </w:r>
          </w:p>
        </w:tc>
        <w:tc>
          <w:tcPr>
            <w:tcW w:w="1672" w:type="dxa"/>
            <w:tcBorders>
              <w:top w:val="single" w:color="auto" w:sz="4" w:space="0"/>
              <w:left w:val="nil"/>
              <w:bottom w:val="single" w:color="auto" w:sz="4" w:space="0"/>
              <w:right w:val="single" w:color="auto" w:sz="4" w:space="0"/>
            </w:tcBorders>
            <w:noWrap w:val="0"/>
            <w:vAlign w:val="center"/>
          </w:tcPr>
          <w:p w14:paraId="1FC3EA8F">
            <w:pPr>
              <w:pStyle w:val="2"/>
              <w:spacing w:before="0" w:beforeAutospacing="0" w:after="0" w:afterAutospacing="0"/>
              <w:jc w:val="center"/>
              <w:rPr>
                <w:rFonts w:hint="eastAsia" w:ascii="宋体" w:hAnsi="宋体" w:eastAsia="Times New Roman"/>
                <w:color w:val="333333"/>
                <w:kern w:val="0"/>
                <w:szCs w:val="21"/>
              </w:rPr>
            </w:pPr>
            <w:r>
              <w:rPr>
                <w:rFonts w:hint="eastAsia" w:ascii="宋体" w:hAnsi="宋体" w:eastAsia="宋体" w:cs="宋体"/>
                <w:b/>
                <w:bCs/>
                <w:color w:val="333333"/>
                <w:sz w:val="28"/>
                <w:szCs w:val="28"/>
                <w:vertAlign w:val="baseline"/>
              </w:rPr>
              <w:t>赋分参考</w:t>
            </w:r>
          </w:p>
        </w:tc>
      </w:tr>
      <w:tr w14:paraId="2AFD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918" w:type="dxa"/>
            <w:tcBorders>
              <w:top w:val="single" w:color="auto" w:sz="4" w:space="0"/>
              <w:left w:val="single" w:color="auto" w:sz="4" w:space="0"/>
              <w:bottom w:val="single" w:color="auto" w:sz="4" w:space="0"/>
              <w:right w:val="single" w:color="auto" w:sz="4" w:space="0"/>
            </w:tcBorders>
            <w:noWrap w:val="0"/>
            <w:vAlign w:val="center"/>
          </w:tcPr>
          <w:p w14:paraId="464E1442">
            <w:pPr>
              <w:widowControl/>
              <w:jc w:val="center"/>
              <w:rPr>
                <w:rFonts w:hint="default" w:ascii="宋体" w:hAnsi="宋体" w:eastAsia="宋体"/>
                <w:color w:val="333333"/>
                <w:kern w:val="0"/>
                <w:szCs w:val="21"/>
                <w:lang w:val="en-US" w:eastAsia="zh-CN"/>
              </w:rPr>
            </w:pPr>
            <w:r>
              <w:rPr>
                <w:rFonts w:hint="eastAsia" w:ascii="宋体" w:hAnsi="宋体"/>
                <w:color w:val="333333"/>
                <w:kern w:val="0"/>
                <w:szCs w:val="21"/>
                <w:lang w:val="en-US" w:eastAsia="zh-CN"/>
              </w:rPr>
              <w:t>1</w:t>
            </w:r>
            <w:r>
              <w:rPr>
                <w:rFonts w:hint="eastAsia" w:ascii="宋体" w:hAnsi="宋体"/>
                <w:color w:val="333333"/>
                <w:kern w:val="0"/>
                <w:szCs w:val="21"/>
              </w:rPr>
              <w:t>.</w:t>
            </w:r>
            <w:r>
              <w:rPr>
                <w:rFonts w:hint="eastAsia" w:ascii="宋体" w:hAnsi="宋体"/>
                <w:color w:val="333333"/>
                <w:kern w:val="0"/>
                <w:szCs w:val="21"/>
                <w:lang w:val="en-US" w:eastAsia="zh-CN"/>
              </w:rPr>
              <w:t>自备稿件展示</w:t>
            </w:r>
          </w:p>
        </w:tc>
        <w:tc>
          <w:tcPr>
            <w:tcW w:w="4890" w:type="dxa"/>
            <w:tcBorders>
              <w:top w:val="single" w:color="auto" w:sz="4" w:space="0"/>
              <w:left w:val="nil"/>
              <w:bottom w:val="single" w:color="auto" w:sz="4" w:space="0"/>
              <w:right w:val="single" w:color="auto" w:sz="4" w:space="0"/>
            </w:tcBorders>
            <w:noWrap w:val="0"/>
            <w:vAlign w:val="center"/>
          </w:tcPr>
          <w:p w14:paraId="02FF9316">
            <w:pPr>
              <w:widowControl/>
              <w:rPr>
                <w:rFonts w:hint="default" w:ascii="宋体" w:hAnsi="宋体" w:eastAsia="宋体"/>
                <w:color w:val="333333"/>
                <w:kern w:val="0"/>
                <w:szCs w:val="21"/>
                <w:lang w:val="en-US" w:eastAsia="zh-CN"/>
              </w:rPr>
            </w:pPr>
            <w:r>
              <w:rPr>
                <w:rFonts w:hint="eastAsia" w:ascii="宋体" w:hAnsi="宋体" w:eastAsia="Times New Roman"/>
                <w:color w:val="333333"/>
                <w:kern w:val="0"/>
                <w:szCs w:val="21"/>
              </w:rPr>
              <w:t>重点考查考生的普通话标准程度、音质</w:t>
            </w:r>
            <w:r>
              <w:rPr>
                <w:rFonts w:hint="eastAsia" w:ascii="宋体" w:hAnsi="宋体" w:eastAsia="宋体"/>
                <w:color w:val="333333"/>
                <w:kern w:val="0"/>
                <w:szCs w:val="21"/>
                <w:lang w:val="en-US" w:eastAsia="zh-CN"/>
              </w:rPr>
              <w:t>及语言</w:t>
            </w:r>
            <w:r>
              <w:rPr>
                <w:rFonts w:hint="eastAsia" w:ascii="宋体" w:hAnsi="宋体" w:eastAsia="Times New Roman"/>
                <w:color w:val="333333"/>
                <w:kern w:val="0"/>
                <w:szCs w:val="21"/>
              </w:rPr>
              <w:t>表达</w:t>
            </w:r>
            <w:r>
              <w:rPr>
                <w:rFonts w:hint="eastAsia" w:ascii="宋体" w:hAnsi="宋体" w:eastAsia="宋体"/>
                <w:color w:val="333333"/>
                <w:kern w:val="0"/>
                <w:szCs w:val="21"/>
                <w:lang w:val="en-US" w:eastAsia="zh-CN"/>
              </w:rPr>
              <w:t>能力和稿件创作能力。</w:t>
            </w:r>
          </w:p>
        </w:tc>
        <w:tc>
          <w:tcPr>
            <w:tcW w:w="3060" w:type="dxa"/>
            <w:tcBorders>
              <w:top w:val="single" w:color="auto" w:sz="4" w:space="0"/>
              <w:left w:val="nil"/>
              <w:bottom w:val="single" w:color="auto" w:sz="4" w:space="0"/>
              <w:right w:val="single" w:color="auto" w:sz="4" w:space="0"/>
            </w:tcBorders>
            <w:noWrap w:val="0"/>
            <w:vAlign w:val="center"/>
          </w:tcPr>
          <w:p w14:paraId="2D62CE3E">
            <w:pPr>
              <w:widowControl/>
              <w:rPr>
                <w:rFonts w:ascii="宋体" w:hAnsi="宋体" w:eastAsia="Times New Roman"/>
                <w:color w:val="333333"/>
                <w:kern w:val="0"/>
                <w:szCs w:val="21"/>
              </w:rPr>
            </w:pPr>
            <w:r>
              <w:rPr>
                <w:rFonts w:hint="eastAsia" w:ascii="宋体" w:hAnsi="宋体" w:eastAsia="Times New Roman"/>
                <w:color w:val="333333"/>
                <w:kern w:val="0"/>
                <w:szCs w:val="21"/>
              </w:rPr>
              <w:t>考生自备一</w:t>
            </w:r>
            <w:r>
              <w:rPr>
                <w:rFonts w:hint="eastAsia" w:ascii="宋体" w:hAnsi="宋体" w:eastAsia="宋体"/>
                <w:color w:val="333333"/>
                <w:kern w:val="0"/>
                <w:szCs w:val="21"/>
                <w:lang w:val="en-US" w:eastAsia="zh-CN"/>
              </w:rPr>
              <w:t>篇稿件进行展示。稿件内容</w:t>
            </w:r>
            <w:r>
              <w:rPr>
                <w:rFonts w:hint="eastAsia" w:ascii="宋体" w:hAnsi="宋体" w:eastAsia="Times New Roman"/>
                <w:color w:val="333333"/>
                <w:kern w:val="0"/>
                <w:szCs w:val="21"/>
              </w:rPr>
              <w:t>自选（</w:t>
            </w:r>
            <w:r>
              <w:rPr>
                <w:rFonts w:hint="eastAsia" w:ascii="宋体" w:hAnsi="宋体" w:eastAsia="宋体"/>
                <w:color w:val="333333"/>
                <w:kern w:val="0"/>
                <w:szCs w:val="21"/>
                <w:lang w:val="en-US" w:eastAsia="zh-CN"/>
              </w:rPr>
              <w:t>新闻播读，散文诗歌朗诵，赛事解说等均可</w:t>
            </w:r>
            <w:r>
              <w:rPr>
                <w:rFonts w:hint="eastAsia" w:ascii="宋体" w:hAnsi="宋体" w:eastAsia="Times New Roman"/>
                <w:color w:val="333333"/>
                <w:kern w:val="0"/>
                <w:szCs w:val="21"/>
              </w:rPr>
              <w:t>）。</w:t>
            </w:r>
          </w:p>
        </w:tc>
        <w:tc>
          <w:tcPr>
            <w:tcW w:w="2520" w:type="dxa"/>
            <w:tcBorders>
              <w:top w:val="single" w:color="auto" w:sz="4" w:space="0"/>
              <w:left w:val="nil"/>
              <w:bottom w:val="single" w:color="auto" w:sz="4" w:space="0"/>
              <w:right w:val="single" w:color="auto" w:sz="4" w:space="0"/>
            </w:tcBorders>
            <w:noWrap w:val="0"/>
            <w:vAlign w:val="center"/>
          </w:tcPr>
          <w:p w14:paraId="6585274D">
            <w:pPr>
              <w:widowControl/>
              <w:rPr>
                <w:rFonts w:ascii="宋体" w:hAnsi="宋体" w:eastAsia="Times New Roman"/>
                <w:color w:val="333333"/>
                <w:kern w:val="0"/>
                <w:szCs w:val="21"/>
              </w:rPr>
            </w:pPr>
            <w:r>
              <w:rPr>
                <w:rFonts w:hint="eastAsia" w:ascii="宋体" w:hAnsi="宋体" w:eastAsia="Times New Roman"/>
                <w:color w:val="333333"/>
                <w:kern w:val="0"/>
                <w:szCs w:val="21"/>
              </w:rPr>
              <w:t>限时</w:t>
            </w:r>
            <w:r>
              <w:rPr>
                <w:rFonts w:hint="eastAsia" w:ascii="宋体" w:hAnsi="宋体" w:eastAsia="宋体"/>
                <w:color w:val="333333"/>
                <w:kern w:val="0"/>
                <w:szCs w:val="21"/>
                <w:lang w:val="en-US" w:eastAsia="zh-CN"/>
              </w:rPr>
              <w:t>5</w:t>
            </w:r>
            <w:r>
              <w:rPr>
                <w:rFonts w:hint="eastAsia" w:ascii="宋体" w:hAnsi="宋体" w:eastAsia="Times New Roman"/>
                <w:color w:val="333333"/>
                <w:kern w:val="0"/>
                <w:szCs w:val="21"/>
              </w:rPr>
              <w:t>分钟以内。</w:t>
            </w:r>
          </w:p>
        </w:tc>
        <w:tc>
          <w:tcPr>
            <w:tcW w:w="1672" w:type="dxa"/>
            <w:tcBorders>
              <w:top w:val="single" w:color="auto" w:sz="4" w:space="0"/>
              <w:left w:val="nil"/>
              <w:bottom w:val="single" w:color="auto" w:sz="4" w:space="0"/>
              <w:right w:val="single" w:color="auto" w:sz="4" w:space="0"/>
            </w:tcBorders>
            <w:noWrap w:val="0"/>
            <w:vAlign w:val="center"/>
          </w:tcPr>
          <w:p w14:paraId="5106AB3C">
            <w:pPr>
              <w:widowControl/>
              <w:jc w:val="center"/>
              <w:rPr>
                <w:rFonts w:ascii="宋体" w:hAnsi="宋体" w:eastAsia="Times New Roman"/>
                <w:color w:val="333333"/>
                <w:kern w:val="0"/>
                <w:szCs w:val="21"/>
              </w:rPr>
            </w:pPr>
            <w:r>
              <w:rPr>
                <w:rFonts w:hint="eastAsia" w:ascii="宋体" w:hAnsi="宋体" w:eastAsia="宋体"/>
                <w:color w:val="333333"/>
                <w:kern w:val="0"/>
                <w:szCs w:val="21"/>
                <w:lang w:val="en-US" w:eastAsia="zh-CN"/>
              </w:rPr>
              <w:t>7</w:t>
            </w:r>
            <w:r>
              <w:rPr>
                <w:rFonts w:hint="eastAsia" w:ascii="宋体" w:hAnsi="宋体" w:eastAsia="Times New Roman"/>
                <w:color w:val="333333"/>
                <w:kern w:val="0"/>
                <w:szCs w:val="21"/>
              </w:rPr>
              <w:t>0分</w:t>
            </w:r>
          </w:p>
        </w:tc>
      </w:tr>
      <w:tr w14:paraId="0D28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918" w:type="dxa"/>
            <w:tcBorders>
              <w:top w:val="single" w:color="auto" w:sz="4" w:space="0"/>
              <w:left w:val="single" w:color="auto" w:sz="4" w:space="0"/>
              <w:bottom w:val="single" w:color="auto" w:sz="4" w:space="0"/>
              <w:right w:val="single" w:color="auto" w:sz="4" w:space="0"/>
            </w:tcBorders>
            <w:noWrap w:val="0"/>
            <w:vAlign w:val="center"/>
          </w:tcPr>
          <w:p w14:paraId="7C1989FF">
            <w:pPr>
              <w:widowControl/>
              <w:jc w:val="center"/>
              <w:rPr>
                <w:rFonts w:ascii="宋体" w:hAnsi="宋体" w:eastAsia="Times New Roman"/>
                <w:color w:val="333333"/>
                <w:kern w:val="0"/>
                <w:szCs w:val="21"/>
              </w:rPr>
            </w:pPr>
            <w:r>
              <w:rPr>
                <w:rFonts w:hint="eastAsia" w:ascii="宋体" w:hAnsi="宋体"/>
                <w:color w:val="333333"/>
                <w:kern w:val="0"/>
                <w:szCs w:val="21"/>
                <w:lang w:val="en-US" w:eastAsia="zh-CN"/>
              </w:rPr>
              <w:t>2</w:t>
            </w:r>
            <w:r>
              <w:rPr>
                <w:rFonts w:hint="eastAsia" w:ascii="宋体" w:hAnsi="宋体"/>
                <w:color w:val="333333"/>
                <w:kern w:val="0"/>
                <w:szCs w:val="21"/>
              </w:rPr>
              <w:t>.</w:t>
            </w:r>
            <w:r>
              <w:rPr>
                <w:rFonts w:hint="eastAsia" w:ascii="宋体" w:hAnsi="宋体" w:eastAsia="Times New Roman"/>
                <w:color w:val="333333"/>
                <w:kern w:val="0"/>
                <w:szCs w:val="21"/>
              </w:rPr>
              <w:t>才艺展示</w:t>
            </w:r>
          </w:p>
        </w:tc>
        <w:tc>
          <w:tcPr>
            <w:tcW w:w="4890" w:type="dxa"/>
            <w:tcBorders>
              <w:top w:val="single" w:color="auto" w:sz="4" w:space="0"/>
              <w:left w:val="nil"/>
              <w:bottom w:val="single" w:color="auto" w:sz="4" w:space="0"/>
              <w:right w:val="single" w:color="auto" w:sz="4" w:space="0"/>
            </w:tcBorders>
            <w:noWrap w:val="0"/>
            <w:vAlign w:val="center"/>
          </w:tcPr>
          <w:p w14:paraId="71A69796">
            <w:pPr>
              <w:widowControl/>
              <w:rPr>
                <w:rFonts w:ascii="宋体" w:hAnsi="宋体" w:eastAsia="Times New Roman"/>
                <w:color w:val="333333"/>
                <w:kern w:val="0"/>
                <w:szCs w:val="21"/>
              </w:rPr>
            </w:pPr>
            <w:r>
              <w:rPr>
                <w:rFonts w:hint="eastAsia" w:ascii="宋体" w:hAnsi="宋体" w:eastAsia="Times New Roman"/>
                <w:color w:val="333333"/>
                <w:kern w:val="0"/>
                <w:szCs w:val="21"/>
              </w:rPr>
              <w:t>综合考察考生的气质修养、上镜效果、着装举止等情况</w:t>
            </w:r>
            <w:r>
              <w:rPr>
                <w:rFonts w:hint="eastAsia" w:ascii="宋体" w:hAnsi="宋体" w:eastAsia="宋体"/>
                <w:color w:val="333333"/>
                <w:kern w:val="0"/>
                <w:szCs w:val="21"/>
                <w:lang w:eastAsia="zh-CN"/>
              </w:rPr>
              <w:t>，</w:t>
            </w:r>
            <w:r>
              <w:rPr>
                <w:rFonts w:hint="eastAsia" w:ascii="宋体" w:hAnsi="宋体" w:eastAsia="Times New Roman"/>
                <w:color w:val="333333"/>
                <w:kern w:val="0"/>
                <w:szCs w:val="21"/>
              </w:rPr>
              <w:t>并考查考生的综合才艺素质。</w:t>
            </w:r>
          </w:p>
        </w:tc>
        <w:tc>
          <w:tcPr>
            <w:tcW w:w="3060" w:type="dxa"/>
            <w:tcBorders>
              <w:top w:val="single" w:color="auto" w:sz="4" w:space="0"/>
              <w:left w:val="nil"/>
              <w:bottom w:val="single" w:color="auto" w:sz="4" w:space="0"/>
              <w:right w:val="single" w:color="auto" w:sz="4" w:space="0"/>
            </w:tcBorders>
            <w:noWrap w:val="0"/>
            <w:vAlign w:val="center"/>
          </w:tcPr>
          <w:p w14:paraId="05003F41">
            <w:pPr>
              <w:widowControl/>
              <w:jc w:val="left"/>
              <w:rPr>
                <w:rFonts w:hint="eastAsia" w:ascii="宋体" w:hAnsi="宋体" w:eastAsia="宋体"/>
                <w:color w:val="333333"/>
                <w:kern w:val="0"/>
                <w:szCs w:val="21"/>
                <w:lang w:val="en-US" w:eastAsia="zh-CN"/>
              </w:rPr>
            </w:pPr>
            <w:r>
              <w:rPr>
                <w:rFonts w:hint="eastAsia" w:ascii="宋体" w:hAnsi="宋体" w:eastAsia="Times New Roman"/>
                <w:color w:val="333333"/>
                <w:kern w:val="0"/>
                <w:szCs w:val="21"/>
              </w:rPr>
              <w:t>考生自备非语言类才艺项目进行展示(内容健康积极)。</w:t>
            </w:r>
            <w:r>
              <w:rPr>
                <w:rFonts w:hint="eastAsia" w:ascii="宋体" w:hAnsi="宋体" w:eastAsia="宋体"/>
                <w:color w:val="333333"/>
                <w:kern w:val="0"/>
                <w:szCs w:val="21"/>
                <w:lang w:val="en-US" w:eastAsia="zh-CN"/>
              </w:rPr>
              <w:t>形式不限。</w:t>
            </w:r>
          </w:p>
          <w:p w14:paraId="38917A2A">
            <w:pPr>
              <w:widowControl/>
              <w:jc w:val="left"/>
              <w:rPr>
                <w:rFonts w:hint="default" w:ascii="宋体" w:hAnsi="宋体" w:eastAsia="宋体"/>
                <w:color w:val="333333"/>
                <w:kern w:val="0"/>
                <w:szCs w:val="21"/>
                <w:lang w:val="en-US" w:eastAsia="zh-CN"/>
              </w:rPr>
            </w:pPr>
          </w:p>
        </w:tc>
        <w:tc>
          <w:tcPr>
            <w:tcW w:w="2520" w:type="dxa"/>
            <w:tcBorders>
              <w:top w:val="single" w:color="auto" w:sz="4" w:space="0"/>
              <w:left w:val="nil"/>
              <w:bottom w:val="single" w:color="auto" w:sz="4" w:space="0"/>
              <w:right w:val="single" w:color="auto" w:sz="4" w:space="0"/>
            </w:tcBorders>
            <w:noWrap w:val="0"/>
            <w:vAlign w:val="center"/>
          </w:tcPr>
          <w:p w14:paraId="32B2BCF1">
            <w:pPr>
              <w:widowControl/>
              <w:rPr>
                <w:rFonts w:ascii="宋体" w:hAnsi="宋体" w:eastAsia="Times New Roman"/>
                <w:color w:val="333333"/>
                <w:kern w:val="0"/>
                <w:szCs w:val="21"/>
              </w:rPr>
            </w:pPr>
            <w:r>
              <w:rPr>
                <w:rFonts w:hint="eastAsia" w:ascii="宋体" w:hAnsi="宋体" w:eastAsia="Times New Roman"/>
                <w:color w:val="333333"/>
                <w:kern w:val="0"/>
                <w:szCs w:val="21"/>
              </w:rPr>
              <w:t>限时</w:t>
            </w:r>
            <w:r>
              <w:rPr>
                <w:rFonts w:hint="eastAsia" w:ascii="宋体" w:hAnsi="宋体" w:eastAsia="宋体"/>
                <w:color w:val="333333"/>
                <w:kern w:val="0"/>
                <w:szCs w:val="21"/>
                <w:lang w:val="en-US" w:eastAsia="zh-CN"/>
              </w:rPr>
              <w:t>3</w:t>
            </w:r>
            <w:r>
              <w:rPr>
                <w:rFonts w:hint="eastAsia" w:ascii="宋体" w:hAnsi="宋体" w:eastAsia="Times New Roman"/>
                <w:color w:val="333333"/>
                <w:kern w:val="0"/>
                <w:szCs w:val="21"/>
              </w:rPr>
              <w:t>分钟以内。</w:t>
            </w:r>
          </w:p>
        </w:tc>
        <w:tc>
          <w:tcPr>
            <w:tcW w:w="1672" w:type="dxa"/>
            <w:tcBorders>
              <w:top w:val="single" w:color="auto" w:sz="4" w:space="0"/>
              <w:left w:val="nil"/>
              <w:bottom w:val="single" w:color="auto" w:sz="4" w:space="0"/>
              <w:right w:val="single" w:color="auto" w:sz="4" w:space="0"/>
            </w:tcBorders>
            <w:noWrap w:val="0"/>
            <w:vAlign w:val="center"/>
          </w:tcPr>
          <w:p w14:paraId="76544552">
            <w:pPr>
              <w:widowControl/>
              <w:jc w:val="center"/>
              <w:rPr>
                <w:rFonts w:ascii="宋体" w:hAnsi="宋体" w:eastAsia="Times New Roman"/>
                <w:color w:val="333333"/>
                <w:kern w:val="0"/>
                <w:szCs w:val="21"/>
              </w:rPr>
            </w:pPr>
            <w:r>
              <w:rPr>
                <w:rFonts w:hint="eastAsia" w:ascii="宋体" w:hAnsi="宋体" w:eastAsia="宋体"/>
                <w:color w:val="333333"/>
                <w:kern w:val="0"/>
                <w:szCs w:val="21"/>
                <w:lang w:val="en-US" w:eastAsia="zh-CN"/>
              </w:rPr>
              <w:t>3</w:t>
            </w:r>
            <w:r>
              <w:rPr>
                <w:rFonts w:hint="eastAsia" w:ascii="宋体" w:hAnsi="宋体" w:eastAsia="Times New Roman"/>
                <w:color w:val="333333"/>
                <w:kern w:val="0"/>
                <w:szCs w:val="21"/>
              </w:rPr>
              <w:t>0分</w:t>
            </w:r>
          </w:p>
        </w:tc>
      </w:tr>
      <w:tr w14:paraId="7C32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4060" w:type="dxa"/>
            <w:gridSpan w:val="5"/>
            <w:tcBorders>
              <w:top w:val="single" w:color="auto" w:sz="4" w:space="0"/>
              <w:left w:val="single" w:color="auto" w:sz="4" w:space="0"/>
              <w:bottom w:val="single" w:color="auto" w:sz="4" w:space="0"/>
              <w:right w:val="single" w:color="auto" w:sz="4" w:space="0"/>
            </w:tcBorders>
            <w:noWrap w:val="0"/>
            <w:vAlign w:val="center"/>
          </w:tcPr>
          <w:p w14:paraId="1822672A">
            <w:pPr>
              <w:rPr>
                <w:rFonts w:hint="eastAsia" w:ascii="Calibri" w:hAnsi="Calibri" w:eastAsia="宋体" w:cs="Times New Roman"/>
                <w:sz w:val="24"/>
                <w:lang w:val="en-US" w:eastAsia="zh-CN"/>
              </w:rPr>
            </w:pPr>
            <w:r>
              <w:rPr>
                <w:rFonts w:hint="eastAsia" w:ascii="Calibri" w:hAnsi="Calibri" w:eastAsia="宋体" w:cs="Times New Roman"/>
                <w:sz w:val="24"/>
                <w:lang w:val="en-US" w:eastAsia="zh-CN"/>
              </w:rPr>
              <w:t>相关要求：</w:t>
            </w:r>
          </w:p>
          <w:p w14:paraId="1A423A2A">
            <w:pPr>
              <w:rPr>
                <w:rFonts w:hint="default" w:ascii="Calibri" w:hAnsi="Calibri" w:eastAsia="宋体" w:cs="Times New Roman"/>
                <w:sz w:val="24"/>
                <w:lang w:val="en-US"/>
              </w:rPr>
            </w:pPr>
            <w:r>
              <w:rPr>
                <w:rFonts w:hint="eastAsia" w:ascii="Calibri" w:hAnsi="Calibri" w:eastAsia="宋体" w:cs="Times New Roman"/>
                <w:sz w:val="24"/>
                <w:lang w:val="en-US" w:eastAsia="zh-CN"/>
              </w:rPr>
              <w:t>1</w:t>
            </w:r>
            <w:r>
              <w:rPr>
                <w:rFonts w:hint="eastAsia" w:ascii="Calibri" w:hAnsi="Calibri" w:eastAsia="宋体" w:cs="Times New Roman"/>
                <w:sz w:val="24"/>
              </w:rPr>
              <w:t>、着装：无任何标志的白色衬衫、</w:t>
            </w:r>
            <w:r>
              <w:rPr>
                <w:rFonts w:hint="eastAsia" w:ascii="Calibri" w:hAnsi="Calibri" w:eastAsia="宋体" w:cs="Times New Roman"/>
                <w:sz w:val="24"/>
                <w:lang w:val="en-US" w:eastAsia="zh-CN"/>
              </w:rPr>
              <w:t>深</w:t>
            </w:r>
            <w:r>
              <w:rPr>
                <w:rFonts w:hint="eastAsia" w:ascii="Calibri" w:hAnsi="Calibri" w:eastAsia="宋体" w:cs="Times New Roman"/>
                <w:sz w:val="24"/>
              </w:rPr>
              <w:t>色下装</w:t>
            </w:r>
            <w:r>
              <w:rPr>
                <w:rFonts w:hint="eastAsia" w:ascii="Calibri" w:hAnsi="Calibri" w:eastAsia="宋体" w:cs="Times New Roman"/>
                <w:sz w:val="24"/>
                <w:lang w:eastAsia="zh-CN"/>
              </w:rPr>
              <w:t>；</w:t>
            </w:r>
            <w:r>
              <w:rPr>
                <w:rFonts w:hint="eastAsia" w:ascii="Calibri" w:hAnsi="Calibri" w:eastAsia="宋体" w:cs="Times New Roman"/>
                <w:sz w:val="24"/>
                <w:lang w:val="en-US" w:eastAsia="zh-CN"/>
              </w:rPr>
              <w:t>考生不得化妆，不得佩戴饰品。</w:t>
            </w:r>
          </w:p>
          <w:p w14:paraId="4340FFDE">
            <w:pPr>
              <w:rPr>
                <w:rFonts w:hint="eastAsia" w:ascii="Calibri" w:hAnsi="Calibri" w:eastAsia="宋体" w:cs="Times New Roman"/>
                <w:sz w:val="24"/>
              </w:rPr>
            </w:pPr>
            <w:r>
              <w:rPr>
                <w:rFonts w:hint="eastAsia" w:ascii="Calibri" w:hAnsi="Calibri" w:eastAsia="宋体" w:cs="Times New Roman"/>
                <w:sz w:val="24"/>
                <w:lang w:val="en-US" w:eastAsia="zh-CN"/>
              </w:rPr>
              <w:t>2</w:t>
            </w:r>
            <w:r>
              <w:rPr>
                <w:rFonts w:hint="eastAsia" w:ascii="Calibri" w:hAnsi="Calibri" w:eastAsia="宋体" w:cs="Times New Roman"/>
                <w:sz w:val="24"/>
              </w:rPr>
              <w:t>、</w:t>
            </w:r>
            <w:r>
              <w:rPr>
                <w:rFonts w:hint="eastAsia" w:ascii="Calibri" w:hAnsi="Calibri" w:eastAsia="宋体" w:cs="Times New Roman"/>
                <w:sz w:val="24"/>
                <w:lang w:val="en-US" w:eastAsia="zh-CN"/>
              </w:rPr>
              <w:t>才艺展示</w:t>
            </w:r>
            <w:r>
              <w:rPr>
                <w:rFonts w:hint="eastAsia" w:ascii="Calibri" w:hAnsi="Calibri" w:eastAsia="宋体" w:cs="Times New Roman"/>
                <w:sz w:val="24"/>
              </w:rPr>
              <w:t xml:space="preserve">如需器乐演奏请自备乐器。 </w:t>
            </w:r>
          </w:p>
          <w:p w14:paraId="0258E39A">
            <w:pPr>
              <w:rPr>
                <w:rFonts w:hint="eastAsia" w:ascii="Calibri" w:hAnsi="Calibri" w:eastAsia="宋体" w:cs="Times New Roman"/>
                <w:sz w:val="24"/>
              </w:rPr>
            </w:pPr>
            <w:r>
              <w:rPr>
                <w:rFonts w:hint="eastAsia" w:ascii="Calibri" w:hAnsi="Calibri" w:eastAsia="宋体" w:cs="Times New Roman"/>
                <w:sz w:val="24"/>
                <w:lang w:val="en-US" w:eastAsia="zh-CN"/>
              </w:rPr>
              <w:t>3</w:t>
            </w:r>
            <w:r>
              <w:rPr>
                <w:rFonts w:hint="eastAsia" w:ascii="Calibri" w:hAnsi="Calibri" w:eastAsia="宋体" w:cs="Times New Roman"/>
                <w:sz w:val="24"/>
              </w:rPr>
              <w:t>、考生现场测试独立完成，不得携带搭档。</w:t>
            </w:r>
          </w:p>
          <w:p w14:paraId="15CE3EF9">
            <w:pPr>
              <w:widowControl/>
              <w:jc w:val="center"/>
              <w:rPr>
                <w:rFonts w:hint="eastAsia" w:ascii="宋体" w:hAnsi="宋体" w:eastAsia="宋体"/>
                <w:color w:val="333333"/>
                <w:kern w:val="0"/>
                <w:szCs w:val="21"/>
                <w:lang w:val="en-US" w:eastAsia="zh-CN"/>
              </w:rPr>
            </w:pPr>
          </w:p>
        </w:tc>
      </w:tr>
    </w:tbl>
    <w:p w14:paraId="5423BF27"/>
    <w:sectPr>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72517"/>
    <w:multiLevelType w:val="singleLevel"/>
    <w:tmpl w:val="E73725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ODA5MDc3YWMwZWM2NThiNjZkMGEyZWRlMzQ4ZTkifQ=="/>
  </w:docVars>
  <w:rsids>
    <w:rsidRoot w:val="0D3E3786"/>
    <w:rsid w:val="010169CC"/>
    <w:rsid w:val="06E636A4"/>
    <w:rsid w:val="0D3E3786"/>
    <w:rsid w:val="1E161965"/>
    <w:rsid w:val="20C30F61"/>
    <w:rsid w:val="2B48776B"/>
    <w:rsid w:val="2BE1351A"/>
    <w:rsid w:val="49657953"/>
    <w:rsid w:val="5779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874</Characters>
  <Lines>0</Lines>
  <Paragraphs>0</Paragraphs>
  <TotalTime>0</TotalTime>
  <ScaleCrop>false</ScaleCrop>
  <LinksUpToDate>false</LinksUpToDate>
  <CharactersWithSpaces>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2024-03-22T13:21:00Z</dcterms:created>
  <dc:creator>GRIZZ</dc:creator>
  <cp:lastModifiedBy>I</cp:lastModifiedBy>
  <dcterms:modified xsi:type="dcterms:W3CDTF">2026-03-19T07:27:41Z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221DFEFBF9AA454BBE4E96D2FFEFC20F_13</vt:lpwstr>
  </property>
  <property fmtid="{D5CDD505-2E9C-101B-9397-08002B2CF9AE}" pid="4" name="KSOTemplateDocerSaveRecord">
    <vt:lpwstr>eyJoZGlkIjoiNjRiNTg2YTYyZjJiMjhlMTc2YmEwZGIzZTA4ZGZkMDUiLCJ1c2VySWQiOiI4OTA0Mzk4NDQifQ==</vt:lpwstr>
  </property>
</Properties>
</file>