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021A">
      <w:pPr>
        <w:spacing w:before="312" w:beforeLines="100" w:after="312" w:afterLine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动画</w:t>
      </w:r>
      <w:r>
        <w:rPr>
          <w:rFonts w:hint="eastAsia" w:ascii="黑体" w:hAnsi="黑体" w:eastAsia="黑体"/>
          <w:b/>
          <w:sz w:val="36"/>
          <w:szCs w:val="36"/>
        </w:rPr>
        <w:t>专业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专升本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职业适应性综合测试大纲</w:t>
      </w:r>
    </w:p>
    <w:p w14:paraId="7E6175A0">
      <w:pPr>
        <w:numPr>
          <w:ilvl w:val="0"/>
          <w:numId w:val="1"/>
        </w:numPr>
        <w:spacing w:line="540" w:lineRule="exact"/>
        <w:ind w:firstLine="562" w:firstLineChars="200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考核目的</w:t>
      </w:r>
    </w:p>
    <w:p w14:paraId="4EC1A002"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主要考核考生基本的</w:t>
      </w:r>
      <w:r>
        <w:rPr>
          <w:rFonts w:hint="eastAsia"/>
          <w:sz w:val="28"/>
          <w:szCs w:val="28"/>
          <w:lang w:val="en-US" w:eastAsia="zh-CN"/>
        </w:rPr>
        <w:t>动画专业造型认知与设计能力</w:t>
      </w:r>
      <w:r>
        <w:rPr>
          <w:rFonts w:hint="eastAsia"/>
          <w:sz w:val="28"/>
          <w:szCs w:val="28"/>
        </w:rPr>
        <w:t>，包括</w:t>
      </w:r>
      <w:r>
        <w:rPr>
          <w:rFonts w:hint="eastAsia"/>
          <w:sz w:val="28"/>
          <w:szCs w:val="28"/>
          <w:lang w:val="en-US" w:eastAsia="zh-CN"/>
        </w:rPr>
        <w:t>考查</w:t>
      </w:r>
      <w:r>
        <w:rPr>
          <w:rFonts w:hint="eastAsia"/>
          <w:sz w:val="28"/>
          <w:szCs w:val="28"/>
        </w:rPr>
        <w:t>学生的动画造型设计的基本表达能力，了解学生的形象思维的设计能力，考查学生对造型的结构、基本型、转面形体、动作姿态的把握，对造型、空间、结构、透视的分析，运用造型创意正确表达创作思路的能力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以及</w:t>
      </w:r>
      <w:r>
        <w:rPr>
          <w:rFonts w:hint="eastAsia"/>
          <w:sz w:val="28"/>
          <w:szCs w:val="28"/>
          <w:lang w:val="en-US" w:eastAsia="zh-CN"/>
        </w:rPr>
        <w:t>对</w:t>
      </w:r>
      <w:r>
        <w:rPr>
          <w:rFonts w:hint="eastAsia"/>
          <w:sz w:val="28"/>
          <w:szCs w:val="28"/>
        </w:rPr>
        <w:t>本专业的前沿和发展动态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认知</w:t>
      </w:r>
      <w:r>
        <w:rPr>
          <w:rFonts w:hint="eastAsia"/>
          <w:sz w:val="28"/>
          <w:szCs w:val="28"/>
        </w:rPr>
        <w:t>。</w:t>
      </w:r>
    </w:p>
    <w:p w14:paraId="1174F5F2">
      <w:pPr>
        <w:numPr>
          <w:ilvl w:val="0"/>
          <w:numId w:val="1"/>
        </w:numPr>
        <w:spacing w:line="54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考核科目和内容</w:t>
      </w:r>
    </w:p>
    <w:p w14:paraId="279DEB13">
      <w:pPr>
        <w:numPr>
          <w:ilvl w:val="0"/>
          <w:numId w:val="0"/>
        </w:numPr>
        <w:spacing w:line="540" w:lineRule="exact"/>
        <w:ind w:firstLine="562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1. 考核科目：</w:t>
      </w:r>
      <w:r>
        <w:rPr>
          <w:rFonts w:hint="eastAsia" w:ascii="Times New Roman" w:hAnsi="Times New Roman" w:cs="Times New Roman"/>
          <w:sz w:val="28"/>
          <w:szCs w:val="28"/>
        </w:rPr>
        <w:t>动画造型设计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1468BE28"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参考书目《动画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角色</w:t>
      </w:r>
      <w:r>
        <w:rPr>
          <w:rFonts w:hint="eastAsia" w:ascii="Times New Roman" w:hAnsi="Times New Roman" w:cs="Times New Roman"/>
          <w:sz w:val="28"/>
          <w:szCs w:val="28"/>
        </w:rPr>
        <w:t>设计》</w:t>
      </w:r>
      <w:r>
        <w:rPr>
          <w:rFonts w:ascii="Times New Roman" w:hAnsi="Times New Roman" w:cs="Times New Roman"/>
          <w:sz w:val="28"/>
          <w:szCs w:val="28"/>
        </w:rPr>
        <w:t>，主编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刘寒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中国美术学院</w:t>
      </w:r>
      <w:r>
        <w:rPr>
          <w:rFonts w:hint="eastAsia" w:ascii="Times New Roman" w:hAnsi="Times New Roman" w:cs="Times New Roman"/>
          <w:sz w:val="28"/>
          <w:szCs w:val="28"/>
        </w:rPr>
        <w:t>出版社（20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第1</w:t>
      </w:r>
      <w:r>
        <w:rPr>
          <w:rFonts w:hint="eastAsia" w:ascii="Times New Roman" w:hAnsi="Times New Roman" w:cs="Times New Roman"/>
          <w:sz w:val="28"/>
          <w:szCs w:val="28"/>
        </w:rPr>
        <w:t>版）。</w:t>
      </w:r>
    </w:p>
    <w:p w14:paraId="525FD86A">
      <w:pPr>
        <w:numPr>
          <w:ilvl w:val="0"/>
          <w:numId w:val="0"/>
        </w:numPr>
        <w:spacing w:line="54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．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考核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内容：</w:t>
      </w:r>
      <w:r>
        <w:rPr>
          <w:rFonts w:hint="eastAsia" w:ascii="Times New Roman" w:hAnsi="Times New Roman" w:cs="Times New Roman"/>
          <w:sz w:val="28"/>
          <w:szCs w:val="28"/>
        </w:rPr>
        <w:t>动画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角色设计原则</w:t>
      </w:r>
      <w:r>
        <w:rPr>
          <w:rFonts w:hint="eastAsia" w:ascii="Times New Roman" w:hAnsi="Times New Roman" w:cs="Times New Roman"/>
          <w:sz w:val="28"/>
          <w:szCs w:val="28"/>
        </w:rPr>
        <w:t>；动画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角色设计的内容</w:t>
      </w:r>
      <w:r>
        <w:rPr>
          <w:rFonts w:hint="eastAsia" w:ascii="Times New Roman" w:hAnsi="Times New Roman" w:cs="Times New Roman"/>
          <w:sz w:val="28"/>
          <w:szCs w:val="28"/>
        </w:rPr>
        <w:t>；动画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角色</w:t>
      </w:r>
      <w:r>
        <w:rPr>
          <w:rFonts w:hint="eastAsia" w:ascii="Times New Roman" w:hAnsi="Times New Roman" w:cs="Times New Roman"/>
          <w:sz w:val="28"/>
          <w:szCs w:val="28"/>
        </w:rPr>
        <w:t>设计的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流程；动画角色设计实践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425DD800">
      <w:pPr>
        <w:spacing w:line="540" w:lineRule="exact"/>
        <w:ind w:firstLine="551" w:firstLineChars="196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三、考核成绩评定方案</w:t>
      </w:r>
    </w:p>
    <w:p w14:paraId="66113982">
      <w:pPr>
        <w:spacing w:line="540" w:lineRule="exact"/>
        <w:ind w:firstLine="56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1. 考核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成绩构成：</w:t>
      </w:r>
      <w:r>
        <w:rPr>
          <w:rFonts w:hint="eastAsia"/>
          <w:sz w:val="28"/>
          <w:szCs w:val="28"/>
        </w:rPr>
        <w:t>自我介绍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</w:rPr>
        <w:t>专业测试（考核教师提问考核）相结合的方式进行</w:t>
      </w:r>
      <w:r>
        <w:rPr>
          <w:rFonts w:hint="eastAsia"/>
          <w:sz w:val="28"/>
          <w:szCs w:val="28"/>
          <w:lang w:val="en-US" w:eastAsia="zh-CN"/>
        </w:rPr>
        <w:t>考核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考核成绩的</w:t>
      </w:r>
      <w:r>
        <w:rPr>
          <w:rFonts w:hint="eastAsia"/>
          <w:sz w:val="28"/>
          <w:szCs w:val="28"/>
        </w:rPr>
        <w:t>满分为100分。</w:t>
      </w:r>
      <w:r>
        <w:rPr>
          <w:rFonts w:hint="eastAsia"/>
          <w:sz w:val="28"/>
          <w:szCs w:val="28"/>
          <w:lang w:val="en-US" w:eastAsia="zh-CN"/>
        </w:rPr>
        <w:t>其中</w:t>
      </w:r>
      <w:r>
        <w:rPr>
          <w:rFonts w:hint="eastAsia"/>
          <w:sz w:val="28"/>
          <w:szCs w:val="28"/>
        </w:rPr>
        <w:t>思想品德20分、学科基础50分和综合素质30分。</w:t>
      </w:r>
    </w:p>
    <w:p w14:paraId="35AA343D">
      <w:pPr>
        <w:spacing w:line="540" w:lineRule="exact"/>
        <w:ind w:firstLine="562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2. </w:t>
      </w:r>
      <w:r>
        <w:rPr>
          <w:rFonts w:hint="eastAsia"/>
          <w:b/>
          <w:bCs/>
          <w:sz w:val="28"/>
          <w:szCs w:val="28"/>
          <w:lang w:val="en-US" w:eastAsia="zh-CN"/>
        </w:rPr>
        <w:t>考核成绩的</w:t>
      </w:r>
      <w:r>
        <w:rPr>
          <w:rFonts w:hint="eastAsia"/>
          <w:b/>
          <w:bCs/>
          <w:sz w:val="28"/>
          <w:szCs w:val="28"/>
        </w:rPr>
        <w:t>评定方式：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val="en-US" w:eastAsia="zh-CN"/>
        </w:rPr>
        <w:t>艺术学院组织成立动画专升本专业职业适应性综合测试</w:t>
      </w:r>
      <w:r>
        <w:rPr>
          <w:rFonts w:hint="eastAsia"/>
          <w:sz w:val="28"/>
          <w:szCs w:val="28"/>
        </w:rPr>
        <w:t>考核组，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</w:rPr>
        <w:t>考生</w:t>
      </w:r>
      <w:r>
        <w:rPr>
          <w:rFonts w:hint="eastAsia"/>
          <w:sz w:val="28"/>
          <w:szCs w:val="28"/>
          <w:lang w:val="en-US" w:eastAsia="zh-CN"/>
        </w:rPr>
        <w:t>提问考核并</w:t>
      </w:r>
      <w:r>
        <w:rPr>
          <w:rFonts w:hint="eastAsia"/>
          <w:sz w:val="28"/>
          <w:szCs w:val="28"/>
        </w:rPr>
        <w:t>打分，</w:t>
      </w:r>
      <w:r>
        <w:rPr>
          <w:rFonts w:hint="eastAsia"/>
          <w:sz w:val="28"/>
          <w:szCs w:val="28"/>
          <w:lang w:val="en-US" w:eastAsia="zh-CN"/>
        </w:rPr>
        <w:t>最终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  <w:lang w:val="en-US" w:eastAsia="zh-CN"/>
        </w:rPr>
        <w:t>考核组评定成绩的</w:t>
      </w:r>
      <w:r>
        <w:rPr>
          <w:rFonts w:hint="eastAsia"/>
          <w:sz w:val="28"/>
          <w:szCs w:val="28"/>
        </w:rPr>
        <w:t>平均分作为考生</w:t>
      </w:r>
      <w:r>
        <w:rPr>
          <w:rFonts w:hint="eastAsia"/>
          <w:sz w:val="28"/>
          <w:szCs w:val="28"/>
          <w:lang w:val="en-US" w:eastAsia="zh-CN"/>
        </w:rPr>
        <w:t>考核</w:t>
      </w:r>
      <w:r>
        <w:rPr>
          <w:rFonts w:hint="eastAsia"/>
          <w:sz w:val="28"/>
          <w:szCs w:val="28"/>
        </w:rPr>
        <w:t>成绩。</w:t>
      </w:r>
    </w:p>
    <w:p w14:paraId="7B48F6C7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</w:p>
    <w:p w14:paraId="03D86FA3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</w:p>
    <w:p w14:paraId="744E67C3">
      <w:pPr>
        <w:spacing w:line="540" w:lineRule="exact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372517"/>
    <w:multiLevelType w:val="singleLevel"/>
    <w:tmpl w:val="E73725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DZlZmEwMzQ3M2MzZDliNDNiOGMyODA0ZmU4Y2EifQ=="/>
  </w:docVars>
  <w:rsids>
    <w:rsidRoot w:val="007E0649"/>
    <w:rsid w:val="000E10EC"/>
    <w:rsid w:val="005A4A91"/>
    <w:rsid w:val="007E0649"/>
    <w:rsid w:val="00B42A0E"/>
    <w:rsid w:val="00C816C5"/>
    <w:rsid w:val="00E058DD"/>
    <w:rsid w:val="081B2920"/>
    <w:rsid w:val="0EEC6B32"/>
    <w:rsid w:val="147E6712"/>
    <w:rsid w:val="1CD23812"/>
    <w:rsid w:val="2CC57FE6"/>
    <w:rsid w:val="2D194C01"/>
    <w:rsid w:val="2DDB6983"/>
    <w:rsid w:val="32DF3206"/>
    <w:rsid w:val="3A954B74"/>
    <w:rsid w:val="3DBD2B25"/>
    <w:rsid w:val="4E4342F2"/>
    <w:rsid w:val="543A5162"/>
    <w:rsid w:val="563034C0"/>
    <w:rsid w:val="56360040"/>
    <w:rsid w:val="64DD5EA0"/>
    <w:rsid w:val="789E6303"/>
    <w:rsid w:val="7AE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autoRedefine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autoRedefine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Char"/>
    <w:basedOn w:val="8"/>
    <w:link w:val="3"/>
    <w:autoRedefine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425</Words>
  <Characters>444</Characters>
  <Lines>3</Lines>
  <Paragraphs>1</Paragraphs>
  <TotalTime>0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dcterms:modified xsi:type="dcterms:W3CDTF">2026-03-19T07:28:51Z</dcterms:modified>
  <dc:title>2022年安徽文达信息工程学院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392833DD4C224B7A8FE9286F82ADDA2B_13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