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7B77">
      <w:pPr>
        <w:spacing w:before="312" w:beforeLines="100" w:after="312" w:afterLines="10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商务英语</w:t>
      </w:r>
      <w:r>
        <w:rPr>
          <w:rFonts w:hint="eastAsia" w:ascii="黑体" w:hAnsi="黑体" w:eastAsia="黑体"/>
          <w:b/>
          <w:sz w:val="36"/>
          <w:szCs w:val="36"/>
        </w:rPr>
        <w:t>专业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专升本</w:t>
      </w:r>
      <w:r>
        <w:rPr>
          <w:rFonts w:hint="eastAsia" w:ascii="黑体" w:hAnsi="黑体" w:eastAsia="黑体"/>
          <w:b/>
          <w:sz w:val="36"/>
          <w:szCs w:val="36"/>
        </w:rPr>
        <w:t>职业适应性综合测试大纲</w:t>
      </w:r>
    </w:p>
    <w:p w14:paraId="77ABC7AA">
      <w:pPr>
        <w:bidi w:val="0"/>
        <w:rPr>
          <w:rFonts w:hint="eastAsia"/>
        </w:rPr>
      </w:pPr>
    </w:p>
    <w:p w14:paraId="7C4D4A90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一、考核目的</w:t>
      </w:r>
    </w:p>
    <w:p w14:paraId="066EB2D0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通过专业综合能力测试，掌握考生的思想品德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专业知识和素质能力的综合水平，确定是否具有相应的英语基本功和一定的商务知识积累，是否能够满足后续学习的专业素养和能力要求。</w:t>
      </w:r>
    </w:p>
    <w:p w14:paraId="371E4856">
      <w:pPr>
        <w:spacing w:line="540" w:lineRule="exact"/>
        <w:ind w:firstLine="562" w:firstLineChars="200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二、考核科目和内容</w:t>
      </w:r>
    </w:p>
    <w:p w14:paraId="47FB4D4A">
      <w:pPr>
        <w:spacing w:line="540" w:lineRule="exac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</w:t>
      </w:r>
      <w:r>
        <w:rPr>
          <w:rFonts w:hint="eastAsia"/>
          <w:sz w:val="28"/>
          <w:szCs w:val="28"/>
        </w:rPr>
        <w:t>科目：</w:t>
      </w:r>
      <w:r>
        <w:rPr>
          <w:rFonts w:hint="eastAsia"/>
          <w:sz w:val="28"/>
          <w:szCs w:val="28"/>
          <w:lang w:val="en-US" w:eastAsia="zh-CN"/>
        </w:rPr>
        <w:t>商务英语听说</w:t>
      </w:r>
    </w:p>
    <w:p w14:paraId="73794D1B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考核方式：</w:t>
      </w:r>
      <w:r>
        <w:rPr>
          <w:rFonts w:hint="eastAsia"/>
          <w:sz w:val="28"/>
          <w:szCs w:val="28"/>
        </w:rPr>
        <w:t>面试</w:t>
      </w:r>
    </w:p>
    <w:p w14:paraId="4B43F91C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考核</w:t>
      </w:r>
      <w:r>
        <w:rPr>
          <w:rFonts w:hint="eastAsia"/>
          <w:sz w:val="28"/>
          <w:szCs w:val="28"/>
        </w:rPr>
        <w:t>内容：</w:t>
      </w:r>
    </w:p>
    <w:p w14:paraId="4D2134B0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思想品德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——</w:t>
      </w:r>
      <w:r>
        <w:rPr>
          <w:rFonts w:hint="eastAsia"/>
          <w:sz w:val="28"/>
          <w:szCs w:val="28"/>
        </w:rPr>
        <w:t>热爱祖国，拥护党的领导，积极践行社会主义核心价值观，无违背党和国家基本路线、方针、政策的言行。遵纪守法，无考试违纪等不诚信行为。</w:t>
      </w:r>
    </w:p>
    <w:p w14:paraId="79D3CB41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学科基础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——</w:t>
      </w:r>
      <w:r>
        <w:rPr>
          <w:rFonts w:hint="eastAsia"/>
          <w:sz w:val="28"/>
          <w:szCs w:val="28"/>
        </w:rPr>
        <w:t>掌握相应水平的听、说、读等英语基本功，一定的商务知识，具有跨文化意识和一定的创新精神。</w:t>
      </w:r>
    </w:p>
    <w:p w14:paraId="7DD4A92A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综合素质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——</w:t>
      </w:r>
      <w:r>
        <w:rPr>
          <w:rFonts w:hint="eastAsia"/>
          <w:sz w:val="28"/>
          <w:szCs w:val="28"/>
        </w:rPr>
        <w:t>热爱学习，有浓厚的学习兴趣，学习态度端正，学习能力强。积极乐观，心理健康，待人诚恳，文明礼貌。</w:t>
      </w:r>
    </w:p>
    <w:p w14:paraId="0475520C">
      <w:pPr>
        <w:spacing w:line="540" w:lineRule="exac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考核知识点：工作面试、商务接待、投诉与致歉、下订单、电话与社交媒体等。</w:t>
      </w:r>
    </w:p>
    <w:p w14:paraId="498141F9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参考书目：</w:t>
      </w:r>
    </w:p>
    <w:p w14:paraId="356D8F35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《世纪商务英语听说教程》基础篇1（第9版），焦文渊、龚娅玲、施志渝主编，大连理工大学出版社，ISBN：9787568550314；</w:t>
      </w:r>
    </w:p>
    <w:p w14:paraId="15B49294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《世纪商务英语听说教程》基础篇2（第9版），曹淑萍、陈佳、谢丹主编，大连理工大学出版社，ISBN：978756855032。</w:t>
      </w:r>
    </w:p>
    <w:p w14:paraId="6C63E173">
      <w:pPr>
        <w:spacing w:line="540" w:lineRule="exact"/>
        <w:ind w:firstLine="551" w:firstLineChars="19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三、考核成绩评定方案</w:t>
      </w:r>
    </w:p>
    <w:p w14:paraId="7569211B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绩构成：本次考核将采用现场面试的方式进行。满分为100分。重点考察学生思想品德（20分）、学科基础（50分）和综合素质（30分）。由3-5位本专业专任教师组成考核小组，分别为每位考生打分，以平均分作为考生总评成绩，60分为及格。</w:t>
      </w:r>
    </w:p>
    <w:p w14:paraId="628DB7D5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题目类型：自我介绍、朗读短文、问题回答。</w:t>
      </w:r>
    </w:p>
    <w:p w14:paraId="17400FF6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操作说明：要求考生提前准备好身份证、准考证、毕业证书等材料，以便核验身份。考需生保持发型整洁，素颜、露耳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可佩戴口罩、不可佩戴首饰，整个面试期间不得使用耳机。面试分为三个部分，第一部分为1-2分钟的自我介绍，中英双语自选，1分钟时间准备；第二部分为朗读一篇英语短文，2-3分钟，2分钟时间准备；第三部分为问题回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中英文，由考官提出问题，考生做出回答，3-5分钟。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WY1NTM5MmU2Yjk5ODg0OGNiNWE0Mjc3NzdkNGUifQ=="/>
  </w:docVars>
  <w:rsids>
    <w:rsidRoot w:val="007E0649"/>
    <w:rsid w:val="000E10EC"/>
    <w:rsid w:val="0026023A"/>
    <w:rsid w:val="004755DC"/>
    <w:rsid w:val="005A4A91"/>
    <w:rsid w:val="007E0649"/>
    <w:rsid w:val="00B42A0E"/>
    <w:rsid w:val="00BE4498"/>
    <w:rsid w:val="00C816C5"/>
    <w:rsid w:val="00CD36E8"/>
    <w:rsid w:val="00E058DD"/>
    <w:rsid w:val="00F118D2"/>
    <w:rsid w:val="081B2920"/>
    <w:rsid w:val="08964B56"/>
    <w:rsid w:val="0BC86E1A"/>
    <w:rsid w:val="0D907DC5"/>
    <w:rsid w:val="0EEC6B32"/>
    <w:rsid w:val="13285E74"/>
    <w:rsid w:val="1CD23812"/>
    <w:rsid w:val="2D194C01"/>
    <w:rsid w:val="2DDB6983"/>
    <w:rsid w:val="3A954B74"/>
    <w:rsid w:val="3DBD2B25"/>
    <w:rsid w:val="49191816"/>
    <w:rsid w:val="49E76044"/>
    <w:rsid w:val="4E4342F2"/>
    <w:rsid w:val="543A5162"/>
    <w:rsid w:val="56360040"/>
    <w:rsid w:val="64DD5EA0"/>
    <w:rsid w:val="6A566C7A"/>
    <w:rsid w:val="74106394"/>
    <w:rsid w:val="7DE70CCB"/>
    <w:rsid w:val="7ED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autoRedefine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字符"/>
    <w:basedOn w:val="8"/>
    <w:link w:val="6"/>
    <w:autoRedefine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字符"/>
    <w:basedOn w:val="8"/>
    <w:link w:val="3"/>
    <w:autoRedefine/>
    <w:qFormat/>
    <w:uiPriority w:val="99"/>
    <w:rPr>
      <w:rFonts w:ascii="Calibri" w:hAnsi="Calibri" w:eastAsia="宋体" w:cs="黑体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758</Words>
  <Characters>804</Characters>
  <Lines>3</Lines>
  <Paragraphs>1</Paragraphs>
  <TotalTime>62</TotalTime>
  <ScaleCrop>false</ScaleCrop>
  <LinksUpToDate>false</LinksUpToDate>
  <CharactersWithSpaces>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cp:lastPrinted>2026-03-18T09:21:00Z</cp:lastPrinted>
  <dcterms:modified xsi:type="dcterms:W3CDTF">2026-03-19T07:30:46Z</dcterms:modified>
  <dc:title>2022年安徽文达信息工程学院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ADE6904464ED460D99F2837F3BE4AE56_13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