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580AF">
      <w:pPr>
        <w:spacing w:before="312" w:beforeLines="100" w:after="312" w:afterLines="10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智能制造工程</w:t>
      </w:r>
      <w:r>
        <w:rPr>
          <w:rFonts w:hint="eastAsia" w:ascii="黑体" w:hAnsi="黑体" w:eastAsia="黑体"/>
          <w:b/>
          <w:sz w:val="36"/>
          <w:szCs w:val="36"/>
        </w:rPr>
        <w:t>专业职业适应性综合测试大纲</w:t>
      </w:r>
    </w:p>
    <w:p w14:paraId="20367118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一、考核目的</w:t>
      </w:r>
    </w:p>
    <w:p w14:paraId="345706DB">
      <w:pPr>
        <w:spacing w:line="540" w:lineRule="exact"/>
        <w:ind w:firstLine="56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主要考核考生基本的</w:t>
      </w:r>
      <w:r>
        <w:rPr>
          <w:rFonts w:hint="eastAsia"/>
          <w:sz w:val="28"/>
          <w:szCs w:val="28"/>
          <w:lang w:val="en-US" w:eastAsia="zh-CN"/>
        </w:rPr>
        <w:t>绘图</w:t>
      </w:r>
      <w:r>
        <w:rPr>
          <w:rFonts w:hint="eastAsia"/>
          <w:sz w:val="28"/>
          <w:szCs w:val="28"/>
        </w:rPr>
        <w:t>能力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设计能力和</w:t>
      </w:r>
      <w:r>
        <w:rPr>
          <w:rFonts w:hint="eastAsia"/>
          <w:sz w:val="28"/>
          <w:szCs w:val="28"/>
        </w:rPr>
        <w:t>解决实际问题的能力，包括学生</w:t>
      </w:r>
      <w:r>
        <w:rPr>
          <w:rFonts w:hint="eastAsia"/>
          <w:sz w:val="28"/>
          <w:szCs w:val="28"/>
          <w:lang w:val="en-US" w:eastAsia="zh-CN"/>
        </w:rPr>
        <w:t>看图、识图能力，对</w:t>
      </w:r>
      <w:r>
        <w:rPr>
          <w:rFonts w:hint="eastAsia" w:ascii="宋体" w:hAnsi="宋体" w:eastAsia="宋体" w:cs="宋体"/>
          <w:sz w:val="28"/>
          <w:szCs w:val="28"/>
        </w:rPr>
        <w:t>绘制工程图样的技能和一般方法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的掌握情况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 w:cs="宋体"/>
          <w:sz w:val="28"/>
          <w:szCs w:val="28"/>
        </w:rPr>
        <w:t>机械中常用机构和通用零件的工作原理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运动特性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结构特点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材料选择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设计计算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等的掌握情况</w:t>
      </w:r>
      <w:r>
        <w:rPr>
          <w:rFonts w:hint="eastAsia" w:ascii="宋体" w:hAnsi="宋体" w:eastAsia="宋体" w:cs="宋体"/>
          <w:sz w:val="28"/>
          <w:szCs w:val="28"/>
        </w:rPr>
        <w:t>，以及使用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维护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标准和规范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6222463F">
      <w:pPr>
        <w:spacing w:line="540" w:lineRule="exact"/>
        <w:ind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二、考核科目和内容</w:t>
      </w:r>
    </w:p>
    <w:p w14:paraId="52E90BD2">
      <w:pPr>
        <w:spacing w:line="540" w:lineRule="exact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1．机械制图，参考教材为：《机械制图》，胡建生 主编，机械工业出版社。</w:t>
      </w:r>
    </w:p>
    <w:p w14:paraId="6A527A97">
      <w:pPr>
        <w:spacing w:line="540" w:lineRule="exact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主要内容包括：制图的基本知识和技能、投影基础、基本立体、轴测图、组合体、机件表达方法、标准件和常用件、零件图、装配图。</w:t>
      </w:r>
    </w:p>
    <w:p w14:paraId="1D71FBD3">
      <w:pPr>
        <w:spacing w:line="540" w:lineRule="exact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2．机械设计基础，参考教材为：《机械设计基础》，李晋山 主编，南京大学出版社。</w:t>
      </w:r>
    </w:p>
    <w:p w14:paraId="7F99D204">
      <w:pPr>
        <w:spacing w:line="540" w:lineRule="exact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内容包括：摩擦、磨损及润滑、平面机构的运动简图和自由度、平面连杆机构、凸轮机构、间歇运动机构、齿轮传动、蜗杆传动、齿轮系、带传动、轴和轴毂连接、轴承、螺纹连接和螺旋传动、其他常用零部件、机械传动系统设计。</w:t>
      </w:r>
    </w:p>
    <w:p w14:paraId="7580201F">
      <w:pPr>
        <w:spacing w:line="540" w:lineRule="exact"/>
        <w:ind w:firstLine="551" w:firstLineChars="196"/>
        <w:rPr>
          <w:b/>
          <w:bCs/>
          <w:sz w:val="30"/>
          <w:szCs w:val="30"/>
        </w:rPr>
      </w:pPr>
      <w:r>
        <w:rPr>
          <w:rFonts w:hint="eastAsia"/>
          <w:b/>
          <w:bCs/>
          <w:sz w:val="28"/>
          <w:szCs w:val="28"/>
        </w:rPr>
        <w:t>三、考核成绩评定方案</w:t>
      </w:r>
    </w:p>
    <w:p w14:paraId="5D387296">
      <w:pPr>
        <w:spacing w:line="540" w:lineRule="exact"/>
        <w:ind w:firstLine="56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成绩构成：</w:t>
      </w:r>
      <w:r>
        <w:rPr>
          <w:rFonts w:hint="eastAsia"/>
          <w:sz w:val="28"/>
          <w:szCs w:val="28"/>
          <w:lang w:val="en-US" w:eastAsia="zh-CN"/>
        </w:rPr>
        <w:t>综合素质考核</w:t>
      </w:r>
      <w:r>
        <w:rPr>
          <w:rFonts w:hint="eastAsia"/>
          <w:sz w:val="28"/>
          <w:szCs w:val="28"/>
        </w:rPr>
        <w:t>+专业</w:t>
      </w:r>
      <w:r>
        <w:rPr>
          <w:rFonts w:hint="eastAsia"/>
          <w:sz w:val="28"/>
          <w:szCs w:val="28"/>
          <w:lang w:val="en-US" w:eastAsia="zh-CN"/>
        </w:rPr>
        <w:t>知识考核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考官</w:t>
      </w:r>
      <w:r>
        <w:rPr>
          <w:rFonts w:hint="eastAsia"/>
          <w:sz w:val="28"/>
          <w:szCs w:val="28"/>
        </w:rPr>
        <w:t>提问）相结合的方式进行。</w:t>
      </w:r>
    </w:p>
    <w:p w14:paraId="19211D48">
      <w:pPr>
        <w:spacing w:line="540" w:lineRule="exac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满分为100分。</w:t>
      </w:r>
      <w:r>
        <w:rPr>
          <w:rFonts w:hint="eastAsia"/>
          <w:sz w:val="28"/>
          <w:szCs w:val="28"/>
          <w:lang w:val="en-US" w:eastAsia="zh-CN"/>
        </w:rPr>
        <w:t>其中综合素质占50分，专业知识占50</w:t>
      </w:r>
      <w:r>
        <w:rPr>
          <w:rFonts w:hint="eastAsia"/>
          <w:sz w:val="28"/>
          <w:szCs w:val="28"/>
        </w:rPr>
        <w:t>分。</w:t>
      </w:r>
    </w:p>
    <w:p w14:paraId="1B8179C4">
      <w:pPr>
        <w:spacing w:line="54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评定方式：由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位及以上教师组成考核小组，分别为每位考生打分，以平均分作为考生总评成绩。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DBmZTJjODEyMmU4NmEwOTdlMjdhZGYxNjkwZWUifQ=="/>
  </w:docVars>
  <w:rsids>
    <w:rsidRoot w:val="007E0649"/>
    <w:rsid w:val="000E10EC"/>
    <w:rsid w:val="005A4A91"/>
    <w:rsid w:val="007E0649"/>
    <w:rsid w:val="00B42A0E"/>
    <w:rsid w:val="00C816C5"/>
    <w:rsid w:val="00E058DD"/>
    <w:rsid w:val="081B2920"/>
    <w:rsid w:val="08430582"/>
    <w:rsid w:val="0EEC6B32"/>
    <w:rsid w:val="10B75585"/>
    <w:rsid w:val="11B3220E"/>
    <w:rsid w:val="11EC3A38"/>
    <w:rsid w:val="1CD23812"/>
    <w:rsid w:val="25205A7B"/>
    <w:rsid w:val="26814A95"/>
    <w:rsid w:val="2C3E3607"/>
    <w:rsid w:val="2D194C01"/>
    <w:rsid w:val="2DDB6983"/>
    <w:rsid w:val="39671A73"/>
    <w:rsid w:val="3DBD2B25"/>
    <w:rsid w:val="4E4342F2"/>
    <w:rsid w:val="543A5162"/>
    <w:rsid w:val="56360040"/>
    <w:rsid w:val="56DA21CF"/>
    <w:rsid w:val="56F5659F"/>
    <w:rsid w:val="62926A9E"/>
    <w:rsid w:val="64DD5EA0"/>
    <w:rsid w:val="678147AC"/>
    <w:rsid w:val="7FA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Style9"/>
    <w:basedOn w:val="1"/>
    <w:next w:val="1"/>
    <w:qFormat/>
    <w:uiPriority w:val="0"/>
    <w:rPr>
      <w:rFonts w:ascii="隶书" w:hAnsi="隶书" w:eastAsia="隶书" w:cs="隶书"/>
      <w:color w:val="000000"/>
      <w:sz w:val="28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页眉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Char"/>
    <w:basedOn w:val="8"/>
    <w:link w:val="6"/>
    <w:qFormat/>
    <w:uiPriority w:val="10"/>
    <w:rPr>
      <w:rFonts w:ascii="Cambria" w:hAnsi="Cambria" w:cs="黑体"/>
      <w:b/>
      <w:bCs/>
      <w:kern w:val="2"/>
      <w:sz w:val="32"/>
      <w:szCs w:val="32"/>
    </w:rPr>
  </w:style>
  <w:style w:type="character" w:customStyle="1" w:styleId="14">
    <w:name w:val="页脚 Char"/>
    <w:basedOn w:val="8"/>
    <w:link w:val="3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501</Words>
  <Characters>505</Characters>
  <Lines>3</Lines>
  <Paragraphs>1</Paragraphs>
  <TotalTime>7</TotalTime>
  <ScaleCrop>false</ScaleCrop>
  <LinksUpToDate>false</LinksUpToDate>
  <CharactersWithSpaces>507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2021-03-04T07:46:00Z</dcterms:created>
  <dc:creator>Administrator</dc:creator>
  <cp:lastModifiedBy>张健</cp:lastModifiedBy>
  <dcterms:modified xsi:type="dcterms:W3CDTF">2025-03-10T06:53:06Z</dcterms:modified>
  <dc:title>2022年安徽文达信息工程学院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0D5D5CA38715411C85DC2D5F80CA831C</vt:lpwstr>
  </property>
  <property fmtid="{D5CDD505-2E9C-101B-9397-08002B2CF9AE}" pid="4" name="KSOTemplateDocerSaveRecord">
    <vt:lpwstr>eyJoZGlkIjoiNGY1YjRjZDNlMjI2NGU0OGExZDA5NjFjMTEyNWQzZjQiLCJ1c2VySWQiOiI1MTI3NjIyOTQifQ==</vt:lpwstr>
  </property>
</Properties>
</file>